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B587" w14:textId="0CA0BBA2" w:rsidR="00C65CA0" w:rsidRDefault="00C65CA0" w:rsidP="00C65CA0">
      <w:pPr>
        <w:pStyle w:val="Heading1"/>
      </w:pPr>
      <w:r>
        <w:t>Data Inventory Table</w:t>
      </w: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620"/>
        <w:gridCol w:w="1620"/>
        <w:gridCol w:w="1620"/>
        <w:gridCol w:w="1615"/>
        <w:gridCol w:w="1525"/>
        <w:gridCol w:w="1365"/>
        <w:gridCol w:w="3510"/>
      </w:tblGrid>
      <w:tr w:rsidR="00ED7B69" w:rsidRPr="00ED7B69" w14:paraId="271B82F4" w14:textId="77777777" w:rsidTr="005728F3">
        <w:trPr>
          <w:tblHeader/>
          <w:jc w:val="center"/>
        </w:trPr>
        <w:tc>
          <w:tcPr>
            <w:tcW w:w="1805" w:type="dxa"/>
            <w:vMerge w:val="restart"/>
            <w:shd w:val="clear" w:color="auto" w:fill="1F3864"/>
          </w:tcPr>
          <w:p w14:paraId="5F8DE8B0" w14:textId="77777777" w:rsidR="00C65CA0" w:rsidRPr="00ED7B69" w:rsidRDefault="00C65CA0" w:rsidP="00142363">
            <w:pPr>
              <w:spacing w:after="0" w:line="216" w:lineRule="auto"/>
              <w:rPr>
                <w:b/>
                <w:bCs/>
                <w:sz w:val="20"/>
                <w:szCs w:val="20"/>
              </w:rPr>
            </w:pPr>
            <w:r w:rsidRPr="00ED7B69">
              <w:rPr>
                <w:b/>
                <w:bCs/>
                <w:sz w:val="20"/>
                <w:szCs w:val="20"/>
              </w:rPr>
              <w:t>Key Investigation Question</w:t>
            </w:r>
          </w:p>
        </w:tc>
        <w:tc>
          <w:tcPr>
            <w:tcW w:w="1620" w:type="dxa"/>
            <w:vMerge w:val="restart"/>
            <w:shd w:val="clear" w:color="auto" w:fill="1F3864"/>
          </w:tcPr>
          <w:p w14:paraId="62249076" w14:textId="77777777" w:rsidR="00C65CA0" w:rsidRPr="00ED7B69" w:rsidRDefault="00C65CA0" w:rsidP="00142363">
            <w:pPr>
              <w:spacing w:after="0" w:line="216" w:lineRule="auto"/>
              <w:rPr>
                <w:b/>
                <w:bCs/>
                <w:sz w:val="20"/>
                <w:szCs w:val="20"/>
              </w:rPr>
            </w:pPr>
            <w:r w:rsidRPr="00ED7B69">
              <w:rPr>
                <w:b/>
                <w:bCs/>
                <w:sz w:val="20"/>
                <w:szCs w:val="20"/>
              </w:rPr>
              <w:t xml:space="preserve">How is this information typically used? </w:t>
            </w:r>
          </w:p>
        </w:tc>
        <w:tc>
          <w:tcPr>
            <w:tcW w:w="1620" w:type="dxa"/>
            <w:vMerge w:val="restart"/>
            <w:shd w:val="clear" w:color="auto" w:fill="1F3864"/>
          </w:tcPr>
          <w:p w14:paraId="2FC6E79E" w14:textId="77777777" w:rsidR="00C65CA0" w:rsidRPr="00ED7B69" w:rsidRDefault="00C65CA0" w:rsidP="00142363">
            <w:pPr>
              <w:spacing w:after="0" w:line="216" w:lineRule="auto"/>
              <w:rPr>
                <w:b/>
                <w:bCs/>
                <w:sz w:val="20"/>
                <w:szCs w:val="20"/>
              </w:rPr>
            </w:pPr>
            <w:r w:rsidRPr="00ED7B69">
              <w:rPr>
                <w:b/>
                <w:bCs/>
                <w:sz w:val="20"/>
                <w:szCs w:val="20"/>
              </w:rPr>
              <w:t xml:space="preserve">Who (name/agency) has the data to answer this question? </w:t>
            </w:r>
          </w:p>
        </w:tc>
        <w:tc>
          <w:tcPr>
            <w:tcW w:w="1620" w:type="dxa"/>
            <w:shd w:val="clear" w:color="auto" w:fill="B4C6E7"/>
          </w:tcPr>
          <w:p w14:paraId="7CB06FB0" w14:textId="77777777" w:rsidR="00C65CA0" w:rsidRPr="00ED7B69" w:rsidRDefault="00C65CA0" w:rsidP="00142363">
            <w:pPr>
              <w:spacing w:after="0" w:line="216" w:lineRule="auto"/>
              <w:jc w:val="both"/>
              <w:rPr>
                <w:b/>
                <w:bCs/>
                <w:sz w:val="20"/>
                <w:szCs w:val="20"/>
              </w:rPr>
            </w:pPr>
            <w:r w:rsidRPr="00ED7B69">
              <w:rPr>
                <w:b/>
                <w:bCs/>
                <w:sz w:val="20"/>
                <w:szCs w:val="20"/>
              </w:rPr>
              <w:t>If data are available</w:t>
            </w:r>
          </w:p>
        </w:tc>
        <w:tc>
          <w:tcPr>
            <w:tcW w:w="3140" w:type="dxa"/>
            <w:gridSpan w:val="2"/>
            <w:shd w:val="clear" w:color="auto" w:fill="8EAADB"/>
          </w:tcPr>
          <w:p w14:paraId="17B9A43B" w14:textId="77777777" w:rsidR="00C65CA0" w:rsidRPr="00ED7B69" w:rsidRDefault="00C65CA0" w:rsidP="00142363">
            <w:pPr>
              <w:spacing w:after="0" w:line="216" w:lineRule="auto"/>
              <w:rPr>
                <w:b/>
                <w:bCs/>
                <w:sz w:val="20"/>
                <w:szCs w:val="20"/>
              </w:rPr>
            </w:pPr>
            <w:r w:rsidRPr="00ED7B69">
              <w:rPr>
                <w:b/>
                <w:bCs/>
                <w:sz w:val="20"/>
                <w:szCs w:val="20"/>
              </w:rPr>
              <w:t>If data are unavailable</w:t>
            </w:r>
          </w:p>
        </w:tc>
        <w:tc>
          <w:tcPr>
            <w:tcW w:w="1365" w:type="dxa"/>
            <w:vMerge w:val="restart"/>
            <w:shd w:val="clear" w:color="auto" w:fill="1F3864"/>
          </w:tcPr>
          <w:p w14:paraId="47DE377C" w14:textId="77777777" w:rsidR="00C65CA0" w:rsidRPr="00ED7B69" w:rsidRDefault="00C65CA0" w:rsidP="00142363">
            <w:pPr>
              <w:spacing w:after="0" w:line="216" w:lineRule="auto"/>
              <w:rPr>
                <w:b/>
                <w:bCs/>
                <w:sz w:val="20"/>
                <w:szCs w:val="20"/>
              </w:rPr>
            </w:pPr>
            <w:r w:rsidRPr="00ED7B69">
              <w:rPr>
                <w:b/>
                <w:bCs/>
                <w:sz w:val="20"/>
                <w:szCs w:val="20"/>
              </w:rPr>
              <w:t>Additional questions</w:t>
            </w:r>
          </w:p>
        </w:tc>
        <w:tc>
          <w:tcPr>
            <w:tcW w:w="3510" w:type="dxa"/>
            <w:vMerge w:val="restart"/>
            <w:shd w:val="clear" w:color="auto" w:fill="1F3864"/>
          </w:tcPr>
          <w:p w14:paraId="330377E6" w14:textId="77777777" w:rsidR="00C65CA0" w:rsidRPr="00ED7B69" w:rsidRDefault="00C65CA0" w:rsidP="00142363">
            <w:pPr>
              <w:spacing w:after="0" w:line="216" w:lineRule="auto"/>
              <w:rPr>
                <w:b/>
                <w:bCs/>
                <w:sz w:val="20"/>
                <w:szCs w:val="20"/>
              </w:rPr>
            </w:pPr>
            <w:r w:rsidRPr="00ED7B69">
              <w:rPr>
                <w:b/>
                <w:bCs/>
                <w:color w:val="FFFFFF"/>
                <w:sz w:val="20"/>
                <w:szCs w:val="20"/>
              </w:rPr>
              <w:t>Possible data sources to consider</w:t>
            </w:r>
          </w:p>
        </w:tc>
      </w:tr>
      <w:tr w:rsidR="00ED7B69" w:rsidRPr="00ED7B69" w14:paraId="53770D9C" w14:textId="77777777" w:rsidTr="00D92DBA">
        <w:trPr>
          <w:trHeight w:val="944"/>
          <w:jc w:val="center"/>
        </w:trPr>
        <w:tc>
          <w:tcPr>
            <w:tcW w:w="1805" w:type="dxa"/>
            <w:vMerge/>
            <w:shd w:val="clear" w:color="auto" w:fill="auto"/>
          </w:tcPr>
          <w:p w14:paraId="657BA0A8" w14:textId="77777777" w:rsidR="00C65CA0" w:rsidRPr="00ED7B69" w:rsidRDefault="00C65CA0" w:rsidP="00142363">
            <w:pPr>
              <w:spacing w:after="0" w:line="216" w:lineRule="auto"/>
              <w:rPr>
                <w:sz w:val="20"/>
                <w:szCs w:val="20"/>
              </w:rPr>
            </w:pPr>
          </w:p>
        </w:tc>
        <w:tc>
          <w:tcPr>
            <w:tcW w:w="1620" w:type="dxa"/>
            <w:vMerge/>
            <w:shd w:val="clear" w:color="auto" w:fill="auto"/>
          </w:tcPr>
          <w:p w14:paraId="52CF3AF3" w14:textId="77777777" w:rsidR="00C65CA0" w:rsidRPr="00ED7B69" w:rsidRDefault="00C65CA0" w:rsidP="00142363">
            <w:pPr>
              <w:spacing w:after="0" w:line="216" w:lineRule="auto"/>
              <w:rPr>
                <w:sz w:val="20"/>
                <w:szCs w:val="20"/>
              </w:rPr>
            </w:pPr>
          </w:p>
        </w:tc>
        <w:tc>
          <w:tcPr>
            <w:tcW w:w="1620" w:type="dxa"/>
            <w:vMerge/>
            <w:shd w:val="clear" w:color="auto" w:fill="auto"/>
          </w:tcPr>
          <w:p w14:paraId="73156805" w14:textId="77777777" w:rsidR="00C65CA0" w:rsidRPr="00ED7B69" w:rsidRDefault="00C65CA0" w:rsidP="00142363">
            <w:pPr>
              <w:spacing w:after="0" w:line="216" w:lineRule="auto"/>
              <w:rPr>
                <w:sz w:val="20"/>
                <w:szCs w:val="20"/>
              </w:rPr>
            </w:pPr>
          </w:p>
        </w:tc>
        <w:tc>
          <w:tcPr>
            <w:tcW w:w="1620" w:type="dxa"/>
            <w:shd w:val="clear" w:color="auto" w:fill="2F5496"/>
          </w:tcPr>
          <w:p w14:paraId="17448FAA" w14:textId="77777777" w:rsidR="00C65CA0" w:rsidRPr="00ED7B69" w:rsidRDefault="00C65CA0" w:rsidP="00142363">
            <w:pPr>
              <w:spacing w:after="0" w:line="216" w:lineRule="auto"/>
              <w:rPr>
                <w:b/>
                <w:bCs/>
                <w:i/>
                <w:iCs/>
                <w:sz w:val="20"/>
                <w:szCs w:val="20"/>
              </w:rPr>
            </w:pPr>
            <w:r w:rsidRPr="00ED7B69">
              <w:rPr>
                <w:b/>
                <w:bCs/>
                <w:i/>
                <w:iCs/>
                <w:color w:val="FFFFFF"/>
                <w:sz w:val="20"/>
                <w:szCs w:val="20"/>
              </w:rPr>
              <w:t xml:space="preserve">How will this data be shared with PHAST? </w:t>
            </w:r>
          </w:p>
        </w:tc>
        <w:tc>
          <w:tcPr>
            <w:tcW w:w="1615" w:type="dxa"/>
            <w:shd w:val="clear" w:color="auto" w:fill="2F5496"/>
          </w:tcPr>
          <w:p w14:paraId="3C482C5F" w14:textId="77777777" w:rsidR="00C65CA0" w:rsidRPr="00ED7B69" w:rsidRDefault="00C65CA0" w:rsidP="00142363">
            <w:pPr>
              <w:spacing w:after="0" w:line="216" w:lineRule="auto"/>
              <w:rPr>
                <w:b/>
                <w:bCs/>
                <w:i/>
                <w:iCs/>
                <w:color w:val="FFFFFF"/>
                <w:sz w:val="20"/>
                <w:szCs w:val="20"/>
              </w:rPr>
            </w:pPr>
            <w:r w:rsidRPr="00ED7B69">
              <w:rPr>
                <w:b/>
                <w:bCs/>
                <w:i/>
                <w:iCs/>
                <w:color w:val="FFFFFF"/>
                <w:sz w:val="20"/>
                <w:szCs w:val="20"/>
              </w:rPr>
              <w:t>List potential data sources to explore</w:t>
            </w:r>
          </w:p>
        </w:tc>
        <w:tc>
          <w:tcPr>
            <w:tcW w:w="1525" w:type="dxa"/>
            <w:shd w:val="clear" w:color="auto" w:fill="2F5496"/>
          </w:tcPr>
          <w:p w14:paraId="37DB1A85" w14:textId="77777777" w:rsidR="00C65CA0" w:rsidRPr="00ED7B69" w:rsidRDefault="00C65CA0" w:rsidP="00142363">
            <w:pPr>
              <w:spacing w:after="0" w:line="216" w:lineRule="auto"/>
              <w:rPr>
                <w:b/>
                <w:bCs/>
                <w:i/>
                <w:iCs/>
                <w:color w:val="FFFFFF"/>
                <w:sz w:val="20"/>
                <w:szCs w:val="20"/>
              </w:rPr>
            </w:pPr>
            <w:proofErr w:type="gramStart"/>
            <w:r w:rsidRPr="00ED7B69">
              <w:rPr>
                <w:b/>
                <w:bCs/>
                <w:i/>
                <w:iCs/>
                <w:color w:val="FFFFFF"/>
                <w:sz w:val="20"/>
                <w:szCs w:val="20"/>
              </w:rPr>
              <w:t>Current status</w:t>
            </w:r>
            <w:proofErr w:type="gramEnd"/>
            <w:r w:rsidRPr="00ED7B69">
              <w:rPr>
                <w:b/>
                <w:bCs/>
                <w:i/>
                <w:iCs/>
                <w:color w:val="FFFFFF"/>
                <w:sz w:val="20"/>
                <w:szCs w:val="20"/>
              </w:rPr>
              <w:t xml:space="preserve"> or updates</w:t>
            </w:r>
          </w:p>
        </w:tc>
        <w:tc>
          <w:tcPr>
            <w:tcW w:w="1365" w:type="dxa"/>
            <w:vMerge/>
            <w:shd w:val="clear" w:color="auto" w:fill="auto"/>
          </w:tcPr>
          <w:p w14:paraId="6B952A45" w14:textId="77777777" w:rsidR="00C65CA0" w:rsidRPr="00ED7B69" w:rsidRDefault="00C65CA0" w:rsidP="00142363">
            <w:pPr>
              <w:spacing w:after="0" w:line="216" w:lineRule="auto"/>
              <w:rPr>
                <w:sz w:val="20"/>
                <w:szCs w:val="20"/>
              </w:rPr>
            </w:pPr>
          </w:p>
        </w:tc>
        <w:tc>
          <w:tcPr>
            <w:tcW w:w="3510" w:type="dxa"/>
            <w:vMerge/>
            <w:shd w:val="clear" w:color="auto" w:fill="auto"/>
          </w:tcPr>
          <w:p w14:paraId="54837D9F" w14:textId="77777777" w:rsidR="00C65CA0" w:rsidRPr="00ED7B69" w:rsidRDefault="00C65CA0" w:rsidP="00142363">
            <w:pPr>
              <w:spacing w:after="0" w:line="216" w:lineRule="auto"/>
              <w:rPr>
                <w:sz w:val="20"/>
                <w:szCs w:val="20"/>
              </w:rPr>
            </w:pPr>
          </w:p>
        </w:tc>
      </w:tr>
      <w:tr w:rsidR="00ED7B69" w:rsidRPr="00ED7B69" w14:paraId="76CD344C" w14:textId="77777777" w:rsidTr="00D92DBA">
        <w:trPr>
          <w:jc w:val="center"/>
        </w:trPr>
        <w:tc>
          <w:tcPr>
            <w:tcW w:w="1805" w:type="dxa"/>
            <w:shd w:val="clear" w:color="auto" w:fill="auto"/>
          </w:tcPr>
          <w:p w14:paraId="1951F324" w14:textId="77777777" w:rsidR="00C65CA0" w:rsidRPr="00ED7B69" w:rsidRDefault="00C65CA0" w:rsidP="00142363">
            <w:pPr>
              <w:spacing w:after="0" w:line="216" w:lineRule="auto"/>
              <w:rPr>
                <w:sz w:val="20"/>
                <w:szCs w:val="20"/>
              </w:rPr>
            </w:pPr>
            <w:r w:rsidRPr="00ED7B69">
              <w:rPr>
                <w:sz w:val="20"/>
                <w:szCs w:val="20"/>
              </w:rPr>
              <w:t>What is the opioid-involved overdose death rate in our jurisdiction?</w:t>
            </w:r>
          </w:p>
        </w:tc>
        <w:tc>
          <w:tcPr>
            <w:tcW w:w="1620" w:type="dxa"/>
            <w:shd w:val="clear" w:color="auto" w:fill="auto"/>
          </w:tcPr>
          <w:p w14:paraId="77E95AE8" w14:textId="77777777" w:rsidR="00C65CA0" w:rsidRPr="00ED7B69" w:rsidRDefault="00C65CA0" w:rsidP="00142363">
            <w:pPr>
              <w:spacing w:after="0" w:line="216" w:lineRule="auto"/>
              <w:rPr>
                <w:sz w:val="20"/>
                <w:szCs w:val="20"/>
              </w:rPr>
            </w:pPr>
            <w:r w:rsidRPr="00ED7B69">
              <w:rPr>
                <w:sz w:val="20"/>
                <w:szCs w:val="20"/>
              </w:rPr>
              <w:t>To track cases of overdose death longitudinally</w:t>
            </w:r>
          </w:p>
          <w:p w14:paraId="4E516447" w14:textId="77777777" w:rsidR="00C65CA0" w:rsidRPr="00ED7B69" w:rsidRDefault="00C65CA0" w:rsidP="00142363">
            <w:pPr>
              <w:spacing w:after="0" w:line="216" w:lineRule="auto"/>
              <w:rPr>
                <w:sz w:val="20"/>
                <w:szCs w:val="20"/>
              </w:rPr>
            </w:pPr>
          </w:p>
        </w:tc>
        <w:tc>
          <w:tcPr>
            <w:tcW w:w="1620" w:type="dxa"/>
            <w:shd w:val="clear" w:color="auto" w:fill="auto"/>
          </w:tcPr>
          <w:p w14:paraId="2380C426" w14:textId="77777777" w:rsidR="00C65CA0" w:rsidRPr="00ED7B69" w:rsidRDefault="00C65CA0" w:rsidP="00142363">
            <w:pPr>
              <w:spacing w:after="0" w:line="216" w:lineRule="auto"/>
              <w:rPr>
                <w:i/>
                <w:iCs/>
                <w:sz w:val="20"/>
                <w:szCs w:val="20"/>
              </w:rPr>
            </w:pPr>
            <w:r w:rsidRPr="00ED7B69">
              <w:rPr>
                <w:i/>
                <w:iCs/>
                <w:color w:val="808080"/>
                <w:sz w:val="20"/>
                <w:szCs w:val="20"/>
              </w:rPr>
              <w:t>Example: Chief Lee from City Fire Department</w:t>
            </w:r>
          </w:p>
        </w:tc>
        <w:tc>
          <w:tcPr>
            <w:tcW w:w="1620" w:type="dxa"/>
            <w:shd w:val="clear" w:color="auto" w:fill="auto"/>
          </w:tcPr>
          <w:p w14:paraId="1DF19CCE" w14:textId="77777777" w:rsidR="00C65CA0" w:rsidRPr="00ED7B69" w:rsidRDefault="00C65CA0" w:rsidP="00142363">
            <w:pPr>
              <w:spacing w:after="0" w:line="216" w:lineRule="auto"/>
              <w:rPr>
                <w:sz w:val="20"/>
                <w:szCs w:val="20"/>
              </w:rPr>
            </w:pPr>
            <w:r w:rsidRPr="00ED7B69">
              <w:rPr>
                <w:i/>
                <w:iCs/>
                <w:color w:val="808080"/>
                <w:sz w:val="20"/>
                <w:szCs w:val="20"/>
              </w:rPr>
              <w:t>Example: Chief Lee will present annual and monthly data at each PHAST meeting using simple data presentation.</w:t>
            </w:r>
          </w:p>
        </w:tc>
        <w:tc>
          <w:tcPr>
            <w:tcW w:w="1615" w:type="dxa"/>
            <w:shd w:val="clear" w:color="auto" w:fill="auto"/>
          </w:tcPr>
          <w:p w14:paraId="59194AC0" w14:textId="77777777" w:rsidR="00C65CA0" w:rsidRPr="00ED7B69" w:rsidRDefault="00C65CA0" w:rsidP="00142363">
            <w:pPr>
              <w:spacing w:after="0" w:line="216" w:lineRule="auto"/>
              <w:rPr>
                <w:sz w:val="20"/>
                <w:szCs w:val="20"/>
              </w:rPr>
            </w:pPr>
          </w:p>
        </w:tc>
        <w:tc>
          <w:tcPr>
            <w:tcW w:w="1525" w:type="dxa"/>
            <w:shd w:val="clear" w:color="auto" w:fill="auto"/>
          </w:tcPr>
          <w:p w14:paraId="3A557F44" w14:textId="77777777" w:rsidR="00C65CA0" w:rsidRPr="00ED7B69" w:rsidRDefault="00C65CA0" w:rsidP="00142363">
            <w:pPr>
              <w:spacing w:after="0" w:line="216" w:lineRule="auto"/>
              <w:rPr>
                <w:sz w:val="20"/>
                <w:szCs w:val="20"/>
              </w:rPr>
            </w:pPr>
          </w:p>
        </w:tc>
        <w:tc>
          <w:tcPr>
            <w:tcW w:w="1365" w:type="dxa"/>
            <w:shd w:val="clear" w:color="auto" w:fill="auto"/>
          </w:tcPr>
          <w:p w14:paraId="7D003388" w14:textId="77777777" w:rsidR="00C65CA0" w:rsidRPr="00ED7B69" w:rsidRDefault="00C65CA0" w:rsidP="00142363">
            <w:pPr>
              <w:spacing w:after="0" w:line="216" w:lineRule="auto"/>
              <w:rPr>
                <w:i/>
                <w:iCs/>
                <w:color w:val="808080"/>
                <w:sz w:val="20"/>
                <w:szCs w:val="20"/>
              </w:rPr>
            </w:pPr>
            <w:r w:rsidRPr="00ED7B69">
              <w:rPr>
                <w:i/>
                <w:iCs/>
                <w:color w:val="808080"/>
                <w:sz w:val="20"/>
                <w:szCs w:val="20"/>
              </w:rPr>
              <w:t xml:space="preserve">Example: Is it possible to examine data by age group? </w:t>
            </w:r>
          </w:p>
        </w:tc>
        <w:tc>
          <w:tcPr>
            <w:tcW w:w="3510" w:type="dxa"/>
            <w:shd w:val="clear" w:color="auto" w:fill="auto"/>
          </w:tcPr>
          <w:p w14:paraId="0BC5F4D3" w14:textId="77777777" w:rsidR="00C65CA0" w:rsidRPr="00ED7B69" w:rsidRDefault="00C65CA0" w:rsidP="00142363">
            <w:pPr>
              <w:spacing w:after="0" w:line="216" w:lineRule="auto"/>
              <w:rPr>
                <w:sz w:val="20"/>
                <w:szCs w:val="20"/>
              </w:rPr>
            </w:pPr>
            <w:r w:rsidRPr="00ED7B69">
              <w:rPr>
                <w:sz w:val="20"/>
                <w:szCs w:val="20"/>
              </w:rPr>
              <w:t xml:space="preserve">Confirmed: State Unintentional Drug Overdose Reporting System (SUDORS), which captures detailed information on toxicology, death scene investigations, route of administration, and other risk factors that may be associated with a fatal overdose </w:t>
            </w:r>
          </w:p>
          <w:p w14:paraId="444E056A" w14:textId="77777777" w:rsidR="00C65CA0" w:rsidRPr="00ED7B69" w:rsidRDefault="00C65CA0" w:rsidP="00142363">
            <w:pPr>
              <w:spacing w:after="0" w:line="216" w:lineRule="auto"/>
              <w:rPr>
                <w:sz w:val="20"/>
                <w:szCs w:val="20"/>
              </w:rPr>
            </w:pPr>
          </w:p>
          <w:p w14:paraId="00328748" w14:textId="77777777" w:rsidR="00C65CA0" w:rsidRPr="00ED7B69" w:rsidRDefault="00C65CA0" w:rsidP="00142363">
            <w:pPr>
              <w:spacing w:after="0" w:line="216" w:lineRule="auto"/>
              <w:rPr>
                <w:sz w:val="20"/>
                <w:szCs w:val="20"/>
              </w:rPr>
            </w:pPr>
            <w:r w:rsidRPr="00ED7B69">
              <w:rPr>
                <w:sz w:val="20"/>
                <w:szCs w:val="20"/>
              </w:rPr>
              <w:t>Local and state health departments</w:t>
            </w:r>
          </w:p>
          <w:p w14:paraId="2D7C8B7B" w14:textId="77777777" w:rsidR="00C65CA0" w:rsidRPr="00ED7B69" w:rsidRDefault="00C65CA0" w:rsidP="00142363">
            <w:pPr>
              <w:spacing w:after="0" w:line="216" w:lineRule="auto"/>
              <w:rPr>
                <w:sz w:val="20"/>
                <w:szCs w:val="20"/>
              </w:rPr>
            </w:pPr>
          </w:p>
          <w:p w14:paraId="1DFFBB9D" w14:textId="77777777" w:rsidR="00C65CA0" w:rsidRPr="00ED7B69" w:rsidRDefault="00C65CA0" w:rsidP="00142363">
            <w:pPr>
              <w:spacing w:after="0" w:line="216" w:lineRule="auto"/>
              <w:rPr>
                <w:i/>
                <w:iCs/>
                <w:color w:val="808080"/>
                <w:sz w:val="20"/>
                <w:szCs w:val="20"/>
              </w:rPr>
            </w:pPr>
            <w:r w:rsidRPr="00ED7B69">
              <w:rPr>
                <w:sz w:val="20"/>
                <w:szCs w:val="20"/>
              </w:rPr>
              <w:t>Provisional: National Vital Statistics System (provisional counts for drug overdose deaths occurring within the 50 states and the District of Columbia.) The counts represent the number of reported deaths due to drug overdose occurring in the 12-month period ending in the month indicated.</w:t>
            </w:r>
          </w:p>
        </w:tc>
      </w:tr>
      <w:tr w:rsidR="00ED7B69" w:rsidRPr="00ED7B69" w14:paraId="14541CD1" w14:textId="77777777" w:rsidTr="00D92DBA">
        <w:trPr>
          <w:jc w:val="center"/>
        </w:trPr>
        <w:tc>
          <w:tcPr>
            <w:tcW w:w="1805" w:type="dxa"/>
            <w:shd w:val="clear" w:color="auto" w:fill="auto"/>
          </w:tcPr>
          <w:p w14:paraId="395C45A4" w14:textId="77777777" w:rsidR="00C65CA0" w:rsidRPr="00ED7B69" w:rsidRDefault="00C65CA0" w:rsidP="00142363">
            <w:pPr>
              <w:spacing w:after="0" w:line="216" w:lineRule="auto"/>
              <w:rPr>
                <w:sz w:val="20"/>
                <w:szCs w:val="20"/>
              </w:rPr>
            </w:pPr>
            <w:r w:rsidRPr="00ED7B69">
              <w:rPr>
                <w:sz w:val="20"/>
                <w:szCs w:val="20"/>
              </w:rPr>
              <w:t>Where are overdose deaths happening in our jurisdiction?</w:t>
            </w:r>
          </w:p>
        </w:tc>
        <w:tc>
          <w:tcPr>
            <w:tcW w:w="1620" w:type="dxa"/>
            <w:shd w:val="clear" w:color="auto" w:fill="auto"/>
          </w:tcPr>
          <w:p w14:paraId="23E86C23" w14:textId="77777777" w:rsidR="00C65CA0" w:rsidRPr="00ED7B69" w:rsidRDefault="00C65CA0" w:rsidP="00142363">
            <w:pPr>
              <w:spacing w:after="0" w:line="216" w:lineRule="auto"/>
              <w:rPr>
                <w:sz w:val="20"/>
                <w:szCs w:val="20"/>
              </w:rPr>
            </w:pPr>
            <w:r w:rsidRPr="00ED7B69">
              <w:rPr>
                <w:sz w:val="20"/>
                <w:szCs w:val="20"/>
              </w:rPr>
              <w:t>To determine geographical high-burden areas and target interventions</w:t>
            </w:r>
          </w:p>
        </w:tc>
        <w:tc>
          <w:tcPr>
            <w:tcW w:w="1620" w:type="dxa"/>
            <w:shd w:val="clear" w:color="auto" w:fill="auto"/>
          </w:tcPr>
          <w:p w14:paraId="2689401A" w14:textId="77777777" w:rsidR="00C65CA0" w:rsidRPr="00ED7B69" w:rsidRDefault="00C65CA0" w:rsidP="00142363">
            <w:pPr>
              <w:spacing w:after="0" w:line="216" w:lineRule="auto"/>
              <w:rPr>
                <w:i/>
                <w:iCs/>
                <w:color w:val="808080"/>
                <w:sz w:val="20"/>
                <w:szCs w:val="20"/>
              </w:rPr>
            </w:pPr>
          </w:p>
        </w:tc>
        <w:tc>
          <w:tcPr>
            <w:tcW w:w="1620" w:type="dxa"/>
            <w:shd w:val="clear" w:color="auto" w:fill="auto"/>
          </w:tcPr>
          <w:p w14:paraId="7A6CE08F" w14:textId="77777777" w:rsidR="00C65CA0" w:rsidRPr="00ED7B69" w:rsidRDefault="00C65CA0" w:rsidP="00142363">
            <w:pPr>
              <w:spacing w:after="0" w:line="216" w:lineRule="auto"/>
              <w:rPr>
                <w:sz w:val="20"/>
                <w:szCs w:val="20"/>
              </w:rPr>
            </w:pPr>
          </w:p>
        </w:tc>
        <w:tc>
          <w:tcPr>
            <w:tcW w:w="1615" w:type="dxa"/>
            <w:shd w:val="clear" w:color="auto" w:fill="auto"/>
          </w:tcPr>
          <w:p w14:paraId="3DEFDA37" w14:textId="77777777" w:rsidR="00C65CA0" w:rsidRPr="00ED7B69" w:rsidRDefault="00C65CA0" w:rsidP="00142363">
            <w:pPr>
              <w:spacing w:after="0" w:line="216" w:lineRule="auto"/>
              <w:rPr>
                <w:i/>
                <w:iCs/>
                <w:color w:val="808080"/>
                <w:sz w:val="20"/>
                <w:szCs w:val="20"/>
              </w:rPr>
            </w:pPr>
            <w:r w:rsidRPr="00ED7B69">
              <w:rPr>
                <w:i/>
                <w:iCs/>
                <w:color w:val="808080"/>
                <w:sz w:val="20"/>
                <w:szCs w:val="20"/>
              </w:rPr>
              <w:t>Example: Contact agencies in County using ODMAP. (County Police, County Department of Public Safety, Office of the County District Attorney)</w:t>
            </w:r>
          </w:p>
        </w:tc>
        <w:tc>
          <w:tcPr>
            <w:tcW w:w="1525" w:type="dxa"/>
            <w:shd w:val="clear" w:color="auto" w:fill="auto"/>
          </w:tcPr>
          <w:p w14:paraId="35934B05" w14:textId="77777777" w:rsidR="00C65CA0" w:rsidRPr="00ED7B69" w:rsidRDefault="00C65CA0" w:rsidP="00142363">
            <w:pPr>
              <w:spacing w:after="0" w:line="216" w:lineRule="auto"/>
              <w:rPr>
                <w:i/>
                <w:iCs/>
                <w:sz w:val="20"/>
                <w:szCs w:val="20"/>
              </w:rPr>
            </w:pPr>
            <w:r w:rsidRPr="00ED7B69">
              <w:rPr>
                <w:i/>
                <w:iCs/>
                <w:color w:val="808080"/>
                <w:sz w:val="20"/>
                <w:szCs w:val="20"/>
              </w:rPr>
              <w:t xml:space="preserve">Example: Chief Lee will lead outreach and will report back in April. </w:t>
            </w:r>
          </w:p>
        </w:tc>
        <w:tc>
          <w:tcPr>
            <w:tcW w:w="1365" w:type="dxa"/>
            <w:shd w:val="clear" w:color="auto" w:fill="auto"/>
          </w:tcPr>
          <w:p w14:paraId="6EB1CCE4" w14:textId="77777777" w:rsidR="00C65CA0" w:rsidRPr="00ED7B69" w:rsidRDefault="00C65CA0" w:rsidP="00142363">
            <w:pPr>
              <w:spacing w:after="0" w:line="216" w:lineRule="auto"/>
              <w:rPr>
                <w:sz w:val="20"/>
                <w:szCs w:val="20"/>
              </w:rPr>
            </w:pPr>
          </w:p>
        </w:tc>
        <w:tc>
          <w:tcPr>
            <w:tcW w:w="3510" w:type="dxa"/>
            <w:shd w:val="clear" w:color="auto" w:fill="auto"/>
          </w:tcPr>
          <w:p w14:paraId="360E2B02" w14:textId="77777777" w:rsidR="00C65CA0" w:rsidRPr="00ED7B69" w:rsidRDefault="00C65CA0" w:rsidP="00142363">
            <w:pPr>
              <w:spacing w:after="0" w:line="216" w:lineRule="auto"/>
              <w:rPr>
                <w:sz w:val="20"/>
                <w:szCs w:val="20"/>
              </w:rPr>
            </w:pPr>
            <w:r w:rsidRPr="00ED7B69">
              <w:rPr>
                <w:sz w:val="20"/>
                <w:szCs w:val="20"/>
              </w:rPr>
              <w:t>Medical examiner/coroner suspected overdose data</w:t>
            </w:r>
          </w:p>
          <w:p w14:paraId="5894C005" w14:textId="77777777" w:rsidR="00C65CA0" w:rsidRPr="00ED7B69" w:rsidRDefault="00C65CA0" w:rsidP="00142363">
            <w:pPr>
              <w:spacing w:after="0" w:line="216" w:lineRule="auto"/>
              <w:rPr>
                <w:sz w:val="20"/>
                <w:szCs w:val="20"/>
              </w:rPr>
            </w:pPr>
          </w:p>
          <w:p w14:paraId="5D9766EB" w14:textId="77777777" w:rsidR="00C65CA0" w:rsidRPr="00ED7B69" w:rsidRDefault="00C65CA0" w:rsidP="00142363">
            <w:pPr>
              <w:spacing w:after="0" w:line="216" w:lineRule="auto"/>
              <w:rPr>
                <w:sz w:val="20"/>
                <w:szCs w:val="20"/>
              </w:rPr>
            </w:pPr>
            <w:r w:rsidRPr="00ED7B69">
              <w:rPr>
                <w:sz w:val="20"/>
                <w:szCs w:val="20"/>
              </w:rPr>
              <w:t>Overdose Detection Mapping Application Program (ODMAP), an overdose mapping tool that provides real time suspected overdose data in local and surrounding jurisdictions</w:t>
            </w:r>
          </w:p>
        </w:tc>
      </w:tr>
      <w:tr w:rsidR="00ED7B69" w:rsidRPr="00ED7B69" w14:paraId="2C567D63" w14:textId="77777777" w:rsidTr="00D92DBA">
        <w:trPr>
          <w:jc w:val="center"/>
        </w:trPr>
        <w:tc>
          <w:tcPr>
            <w:tcW w:w="1805" w:type="dxa"/>
            <w:shd w:val="clear" w:color="auto" w:fill="auto"/>
          </w:tcPr>
          <w:p w14:paraId="79E2306D" w14:textId="77777777" w:rsidR="00C65CA0" w:rsidRPr="00ED7B69" w:rsidRDefault="00C65CA0" w:rsidP="00142363">
            <w:pPr>
              <w:spacing w:after="0" w:line="216" w:lineRule="auto"/>
              <w:rPr>
                <w:sz w:val="20"/>
                <w:szCs w:val="20"/>
              </w:rPr>
            </w:pPr>
            <w:r w:rsidRPr="00ED7B69">
              <w:rPr>
                <w:sz w:val="20"/>
                <w:szCs w:val="20"/>
              </w:rPr>
              <w:t>What is the non-fatal overdose rate?</w:t>
            </w:r>
          </w:p>
        </w:tc>
        <w:tc>
          <w:tcPr>
            <w:tcW w:w="1620" w:type="dxa"/>
            <w:shd w:val="clear" w:color="auto" w:fill="auto"/>
          </w:tcPr>
          <w:p w14:paraId="7568AFC5" w14:textId="77777777" w:rsidR="00C65CA0" w:rsidRPr="00ED7B69" w:rsidRDefault="00C65CA0" w:rsidP="00142363">
            <w:pPr>
              <w:spacing w:after="0" w:line="216" w:lineRule="auto"/>
              <w:rPr>
                <w:sz w:val="20"/>
                <w:szCs w:val="20"/>
              </w:rPr>
            </w:pPr>
            <w:r w:rsidRPr="00ED7B69">
              <w:rPr>
                <w:sz w:val="20"/>
                <w:szCs w:val="20"/>
              </w:rPr>
              <w:t>To track non- fatal overdose occurrences longitudinally (for surveillance)</w:t>
            </w:r>
          </w:p>
        </w:tc>
        <w:tc>
          <w:tcPr>
            <w:tcW w:w="1620" w:type="dxa"/>
            <w:shd w:val="clear" w:color="auto" w:fill="auto"/>
          </w:tcPr>
          <w:p w14:paraId="4C2C013E" w14:textId="77777777" w:rsidR="00C65CA0" w:rsidRPr="00ED7B69" w:rsidRDefault="00C65CA0" w:rsidP="00142363">
            <w:pPr>
              <w:spacing w:after="0" w:line="216" w:lineRule="auto"/>
              <w:rPr>
                <w:sz w:val="20"/>
                <w:szCs w:val="20"/>
              </w:rPr>
            </w:pPr>
          </w:p>
        </w:tc>
        <w:tc>
          <w:tcPr>
            <w:tcW w:w="1620" w:type="dxa"/>
            <w:shd w:val="clear" w:color="auto" w:fill="auto"/>
          </w:tcPr>
          <w:p w14:paraId="4F3877EC" w14:textId="77777777" w:rsidR="00C65CA0" w:rsidRPr="00ED7B69" w:rsidRDefault="00C65CA0" w:rsidP="00142363">
            <w:pPr>
              <w:spacing w:after="0" w:line="216" w:lineRule="auto"/>
              <w:rPr>
                <w:sz w:val="20"/>
                <w:szCs w:val="20"/>
              </w:rPr>
            </w:pPr>
          </w:p>
        </w:tc>
        <w:tc>
          <w:tcPr>
            <w:tcW w:w="1615" w:type="dxa"/>
            <w:shd w:val="clear" w:color="auto" w:fill="auto"/>
          </w:tcPr>
          <w:p w14:paraId="445D6EC1" w14:textId="77777777" w:rsidR="00C65CA0" w:rsidRPr="00ED7B69" w:rsidRDefault="00C65CA0" w:rsidP="00142363">
            <w:pPr>
              <w:spacing w:after="0" w:line="216" w:lineRule="auto"/>
              <w:rPr>
                <w:sz w:val="20"/>
                <w:szCs w:val="20"/>
              </w:rPr>
            </w:pPr>
          </w:p>
        </w:tc>
        <w:tc>
          <w:tcPr>
            <w:tcW w:w="1525" w:type="dxa"/>
            <w:shd w:val="clear" w:color="auto" w:fill="auto"/>
          </w:tcPr>
          <w:p w14:paraId="4F6EA9AB" w14:textId="77777777" w:rsidR="00C65CA0" w:rsidRPr="00ED7B69" w:rsidRDefault="00C65CA0" w:rsidP="00142363">
            <w:pPr>
              <w:spacing w:after="0" w:line="216" w:lineRule="auto"/>
              <w:rPr>
                <w:sz w:val="20"/>
                <w:szCs w:val="20"/>
              </w:rPr>
            </w:pPr>
          </w:p>
        </w:tc>
        <w:tc>
          <w:tcPr>
            <w:tcW w:w="1365" w:type="dxa"/>
            <w:shd w:val="clear" w:color="auto" w:fill="auto"/>
          </w:tcPr>
          <w:p w14:paraId="636FF0DE" w14:textId="77777777" w:rsidR="00C65CA0" w:rsidRPr="00ED7B69" w:rsidRDefault="00C65CA0" w:rsidP="00142363">
            <w:pPr>
              <w:spacing w:after="0" w:line="216" w:lineRule="auto"/>
              <w:rPr>
                <w:sz w:val="20"/>
                <w:szCs w:val="20"/>
              </w:rPr>
            </w:pPr>
          </w:p>
        </w:tc>
        <w:tc>
          <w:tcPr>
            <w:tcW w:w="3510" w:type="dxa"/>
            <w:shd w:val="clear" w:color="auto" w:fill="auto"/>
          </w:tcPr>
          <w:p w14:paraId="6B4760B9" w14:textId="509EF037" w:rsidR="00C65CA0" w:rsidRPr="00ED7B69" w:rsidRDefault="00C65CA0" w:rsidP="00142363">
            <w:pPr>
              <w:spacing w:after="0" w:line="216" w:lineRule="auto"/>
              <w:rPr>
                <w:sz w:val="20"/>
                <w:szCs w:val="20"/>
              </w:rPr>
            </w:pPr>
            <w:r w:rsidRPr="00ED7B69">
              <w:rPr>
                <w:sz w:val="20"/>
                <w:szCs w:val="20"/>
              </w:rPr>
              <w:t>State health department’s syndromic surveillance data (from emergency departments) – does not include individuals who decline transfer to emergency department post overdose</w:t>
            </w:r>
          </w:p>
        </w:tc>
      </w:tr>
      <w:tr w:rsidR="00ED7B69" w:rsidRPr="00ED7B69" w14:paraId="6193FB3E" w14:textId="77777777" w:rsidTr="00D92DBA">
        <w:trPr>
          <w:jc w:val="center"/>
        </w:trPr>
        <w:tc>
          <w:tcPr>
            <w:tcW w:w="1805" w:type="dxa"/>
            <w:shd w:val="clear" w:color="auto" w:fill="auto"/>
          </w:tcPr>
          <w:p w14:paraId="0D151343" w14:textId="77777777" w:rsidR="00C65CA0" w:rsidRPr="00ED7B69" w:rsidRDefault="00C65CA0" w:rsidP="00142363">
            <w:pPr>
              <w:spacing w:after="0" w:line="216" w:lineRule="auto"/>
              <w:rPr>
                <w:sz w:val="20"/>
                <w:szCs w:val="20"/>
              </w:rPr>
            </w:pPr>
            <w:r w:rsidRPr="00ED7B69">
              <w:rPr>
                <w:sz w:val="20"/>
                <w:szCs w:val="20"/>
              </w:rPr>
              <w:t xml:space="preserve">Are we seeing a spike in overdoses or overdoses involving a specific substance or specific </w:t>
            </w:r>
            <w:r w:rsidRPr="00ED7B69">
              <w:rPr>
                <w:sz w:val="20"/>
                <w:szCs w:val="20"/>
              </w:rPr>
              <w:lastRenderedPageBreak/>
              <w:t xml:space="preserve">combination of substances? </w:t>
            </w:r>
          </w:p>
        </w:tc>
        <w:tc>
          <w:tcPr>
            <w:tcW w:w="1620" w:type="dxa"/>
            <w:shd w:val="clear" w:color="auto" w:fill="auto"/>
          </w:tcPr>
          <w:p w14:paraId="7C90B213" w14:textId="77777777" w:rsidR="00C65CA0" w:rsidRPr="00ED7B69" w:rsidRDefault="00C65CA0" w:rsidP="00142363">
            <w:pPr>
              <w:spacing w:after="0" w:line="216" w:lineRule="auto"/>
              <w:rPr>
                <w:sz w:val="20"/>
                <w:szCs w:val="20"/>
              </w:rPr>
            </w:pPr>
            <w:r w:rsidRPr="00ED7B69">
              <w:rPr>
                <w:sz w:val="20"/>
                <w:szCs w:val="20"/>
              </w:rPr>
              <w:lastRenderedPageBreak/>
              <w:t>To identify spikes for early detection of emerging threats and rapid response</w:t>
            </w:r>
          </w:p>
        </w:tc>
        <w:tc>
          <w:tcPr>
            <w:tcW w:w="1620" w:type="dxa"/>
            <w:shd w:val="clear" w:color="auto" w:fill="auto"/>
          </w:tcPr>
          <w:p w14:paraId="560C80B5" w14:textId="77777777" w:rsidR="00C65CA0" w:rsidRPr="00ED7B69" w:rsidRDefault="00C65CA0" w:rsidP="00142363">
            <w:pPr>
              <w:spacing w:after="0" w:line="216" w:lineRule="auto"/>
              <w:rPr>
                <w:sz w:val="20"/>
                <w:szCs w:val="20"/>
              </w:rPr>
            </w:pPr>
          </w:p>
        </w:tc>
        <w:tc>
          <w:tcPr>
            <w:tcW w:w="1620" w:type="dxa"/>
            <w:shd w:val="clear" w:color="auto" w:fill="auto"/>
          </w:tcPr>
          <w:p w14:paraId="38B278B2" w14:textId="77777777" w:rsidR="00C65CA0" w:rsidRPr="00ED7B69" w:rsidRDefault="00C65CA0" w:rsidP="00142363">
            <w:pPr>
              <w:spacing w:after="0" w:line="216" w:lineRule="auto"/>
              <w:rPr>
                <w:sz w:val="20"/>
                <w:szCs w:val="20"/>
              </w:rPr>
            </w:pPr>
          </w:p>
        </w:tc>
        <w:tc>
          <w:tcPr>
            <w:tcW w:w="1615" w:type="dxa"/>
            <w:shd w:val="clear" w:color="auto" w:fill="auto"/>
          </w:tcPr>
          <w:p w14:paraId="31CD0F72" w14:textId="77777777" w:rsidR="00C65CA0" w:rsidRPr="00ED7B69" w:rsidRDefault="00C65CA0" w:rsidP="00142363">
            <w:pPr>
              <w:spacing w:after="0" w:line="216" w:lineRule="auto"/>
              <w:rPr>
                <w:sz w:val="20"/>
                <w:szCs w:val="20"/>
              </w:rPr>
            </w:pPr>
          </w:p>
        </w:tc>
        <w:tc>
          <w:tcPr>
            <w:tcW w:w="1525" w:type="dxa"/>
            <w:shd w:val="clear" w:color="auto" w:fill="auto"/>
          </w:tcPr>
          <w:p w14:paraId="22D64688" w14:textId="77777777" w:rsidR="00C65CA0" w:rsidRPr="00ED7B69" w:rsidRDefault="00C65CA0" w:rsidP="00142363">
            <w:pPr>
              <w:spacing w:after="0" w:line="216" w:lineRule="auto"/>
              <w:rPr>
                <w:sz w:val="20"/>
                <w:szCs w:val="20"/>
              </w:rPr>
            </w:pPr>
          </w:p>
        </w:tc>
        <w:tc>
          <w:tcPr>
            <w:tcW w:w="1365" w:type="dxa"/>
            <w:shd w:val="clear" w:color="auto" w:fill="auto"/>
          </w:tcPr>
          <w:p w14:paraId="115C9924" w14:textId="77777777" w:rsidR="00C65CA0" w:rsidRPr="00ED7B69" w:rsidRDefault="00C65CA0" w:rsidP="00142363">
            <w:pPr>
              <w:spacing w:after="0" w:line="216" w:lineRule="auto"/>
              <w:rPr>
                <w:sz w:val="20"/>
                <w:szCs w:val="20"/>
              </w:rPr>
            </w:pPr>
          </w:p>
        </w:tc>
        <w:tc>
          <w:tcPr>
            <w:tcW w:w="3510" w:type="dxa"/>
            <w:shd w:val="clear" w:color="auto" w:fill="auto"/>
          </w:tcPr>
          <w:p w14:paraId="286BA35E" w14:textId="77777777" w:rsidR="00C65CA0" w:rsidRPr="00ED7B69" w:rsidRDefault="00C65CA0" w:rsidP="00142363">
            <w:pPr>
              <w:spacing w:after="0" w:line="216" w:lineRule="auto"/>
              <w:rPr>
                <w:sz w:val="20"/>
                <w:szCs w:val="20"/>
              </w:rPr>
            </w:pPr>
            <w:proofErr w:type="gramStart"/>
            <w:r w:rsidRPr="00ED7B69">
              <w:rPr>
                <w:sz w:val="20"/>
                <w:szCs w:val="20"/>
              </w:rPr>
              <w:t>Coroners</w:t>
            </w:r>
            <w:proofErr w:type="gramEnd"/>
            <w:r w:rsidRPr="00ED7B69">
              <w:rPr>
                <w:sz w:val="20"/>
                <w:szCs w:val="20"/>
              </w:rPr>
              <w:t xml:space="preserve"> observations/reports</w:t>
            </w:r>
          </w:p>
          <w:p w14:paraId="446703D9" w14:textId="77777777" w:rsidR="00C65CA0" w:rsidRPr="00ED7B69" w:rsidRDefault="00C65CA0" w:rsidP="00142363">
            <w:pPr>
              <w:spacing w:after="0" w:line="216" w:lineRule="auto"/>
              <w:rPr>
                <w:sz w:val="20"/>
                <w:szCs w:val="20"/>
              </w:rPr>
            </w:pPr>
            <w:r w:rsidRPr="00ED7B69">
              <w:rPr>
                <w:sz w:val="20"/>
                <w:szCs w:val="20"/>
              </w:rPr>
              <w:t>Increase in 911 calls related to overdose</w:t>
            </w:r>
          </w:p>
          <w:p w14:paraId="3F0B663C" w14:textId="77777777" w:rsidR="00C65CA0" w:rsidRPr="00ED7B69" w:rsidRDefault="00C65CA0" w:rsidP="00142363">
            <w:pPr>
              <w:spacing w:after="0" w:line="216" w:lineRule="auto"/>
              <w:rPr>
                <w:sz w:val="20"/>
                <w:szCs w:val="20"/>
              </w:rPr>
            </w:pPr>
          </w:p>
          <w:p w14:paraId="335DF3CC" w14:textId="77777777" w:rsidR="00C65CA0" w:rsidRPr="00ED7B69" w:rsidRDefault="00C65CA0" w:rsidP="00142363">
            <w:pPr>
              <w:spacing w:after="0" w:line="216" w:lineRule="auto"/>
              <w:rPr>
                <w:sz w:val="20"/>
                <w:szCs w:val="20"/>
              </w:rPr>
            </w:pPr>
            <w:r w:rsidRPr="00ED7B69">
              <w:rPr>
                <w:sz w:val="20"/>
                <w:szCs w:val="20"/>
              </w:rPr>
              <w:t xml:space="preserve">Sharp increase in EMS treating suspected overdoses and reversing opioid overdoses with naloxone (May </w:t>
            </w:r>
            <w:r w:rsidRPr="00ED7B69">
              <w:rPr>
                <w:sz w:val="20"/>
                <w:szCs w:val="20"/>
              </w:rPr>
              <w:lastRenderedPageBreak/>
              <w:t>be tracked and monitored through ODMAP)</w:t>
            </w:r>
          </w:p>
          <w:p w14:paraId="365EB772" w14:textId="77777777" w:rsidR="00C65CA0" w:rsidRPr="00ED7B69" w:rsidRDefault="00C65CA0" w:rsidP="00142363">
            <w:pPr>
              <w:spacing w:after="0" w:line="216" w:lineRule="auto"/>
              <w:rPr>
                <w:sz w:val="20"/>
                <w:szCs w:val="20"/>
              </w:rPr>
            </w:pPr>
          </w:p>
          <w:p w14:paraId="6AB05E30" w14:textId="77777777" w:rsidR="00C65CA0" w:rsidRPr="00ED7B69" w:rsidRDefault="00C65CA0" w:rsidP="00142363">
            <w:pPr>
              <w:spacing w:after="0" w:line="216" w:lineRule="auto"/>
              <w:rPr>
                <w:sz w:val="20"/>
                <w:szCs w:val="20"/>
              </w:rPr>
            </w:pPr>
            <w:r w:rsidRPr="00ED7B69">
              <w:rPr>
                <w:sz w:val="20"/>
                <w:szCs w:val="20"/>
              </w:rPr>
              <w:t>Hospital Emergency Departments report large numbers of overdoses presenting</w:t>
            </w:r>
          </w:p>
          <w:p w14:paraId="0B1A461C" w14:textId="77777777" w:rsidR="00C65CA0" w:rsidRPr="00ED7B69" w:rsidRDefault="00C65CA0" w:rsidP="00142363">
            <w:pPr>
              <w:spacing w:after="0" w:line="216" w:lineRule="auto"/>
              <w:rPr>
                <w:sz w:val="20"/>
                <w:szCs w:val="20"/>
              </w:rPr>
            </w:pPr>
          </w:p>
          <w:p w14:paraId="0A005E84" w14:textId="77777777" w:rsidR="00C65CA0" w:rsidRPr="00ED7B69" w:rsidRDefault="00C65CA0" w:rsidP="00142363">
            <w:pPr>
              <w:spacing w:after="0" w:line="216" w:lineRule="auto"/>
              <w:rPr>
                <w:sz w:val="20"/>
                <w:szCs w:val="20"/>
              </w:rPr>
            </w:pPr>
            <w:r w:rsidRPr="00ED7B69">
              <w:rPr>
                <w:sz w:val="20"/>
                <w:szCs w:val="20"/>
              </w:rPr>
              <w:t xml:space="preserve">Police report increase in illicit drug seizures or rapid increases in illicit drug seizures containing a new type of synthetic opioid such as fentanyl analogs, or synthetic opioids that may be new to this region/jurisdiction. </w:t>
            </w:r>
          </w:p>
          <w:p w14:paraId="4B36A639" w14:textId="77777777" w:rsidR="00C65CA0" w:rsidRPr="00ED7B69" w:rsidRDefault="00C65CA0" w:rsidP="00142363">
            <w:pPr>
              <w:spacing w:after="0" w:line="216" w:lineRule="auto"/>
              <w:rPr>
                <w:sz w:val="20"/>
                <w:szCs w:val="20"/>
              </w:rPr>
            </w:pPr>
          </w:p>
          <w:p w14:paraId="0A93C25C" w14:textId="77777777" w:rsidR="00C65CA0" w:rsidRPr="00ED7B69" w:rsidRDefault="00C65CA0" w:rsidP="00142363">
            <w:pPr>
              <w:spacing w:after="0" w:line="216" w:lineRule="auto"/>
              <w:rPr>
                <w:sz w:val="20"/>
                <w:szCs w:val="20"/>
              </w:rPr>
            </w:pPr>
            <w:r w:rsidRPr="00ED7B69">
              <w:rPr>
                <w:sz w:val="20"/>
                <w:szCs w:val="20"/>
              </w:rPr>
              <w:t>Medical examiners/coroners noting a sharp increase in overdose deaths</w:t>
            </w:r>
          </w:p>
        </w:tc>
      </w:tr>
      <w:tr w:rsidR="00ED7B69" w:rsidRPr="00ED7B69" w14:paraId="2388132A" w14:textId="77777777" w:rsidTr="00D92DBA">
        <w:trPr>
          <w:jc w:val="center"/>
        </w:trPr>
        <w:tc>
          <w:tcPr>
            <w:tcW w:w="1805" w:type="dxa"/>
            <w:shd w:val="clear" w:color="auto" w:fill="auto"/>
          </w:tcPr>
          <w:p w14:paraId="051A5FBB" w14:textId="77777777" w:rsidR="00C65CA0" w:rsidRPr="00ED7B69" w:rsidRDefault="00C65CA0" w:rsidP="00142363">
            <w:pPr>
              <w:spacing w:after="0" w:line="216" w:lineRule="auto"/>
              <w:rPr>
                <w:iCs/>
                <w:sz w:val="20"/>
                <w:szCs w:val="20"/>
              </w:rPr>
            </w:pPr>
            <w:r w:rsidRPr="00ED7B69">
              <w:rPr>
                <w:iCs/>
                <w:sz w:val="20"/>
                <w:szCs w:val="20"/>
              </w:rPr>
              <w:lastRenderedPageBreak/>
              <w:t xml:space="preserve">Who is overdosing and in need of care, treatment, support services? What is the breakdown of race, ethnicity, and gender? How do overdoses vary by individual neighborhood, city, or zip code? </w:t>
            </w:r>
          </w:p>
        </w:tc>
        <w:tc>
          <w:tcPr>
            <w:tcW w:w="1620" w:type="dxa"/>
            <w:shd w:val="clear" w:color="auto" w:fill="auto"/>
          </w:tcPr>
          <w:p w14:paraId="5FD7331E" w14:textId="77777777" w:rsidR="00C65CA0" w:rsidRPr="00ED7B69" w:rsidRDefault="00C65CA0" w:rsidP="00142363">
            <w:pPr>
              <w:spacing w:after="0" w:line="216" w:lineRule="auto"/>
              <w:rPr>
                <w:sz w:val="20"/>
                <w:szCs w:val="20"/>
              </w:rPr>
            </w:pPr>
            <w:r w:rsidRPr="00ED7B69">
              <w:rPr>
                <w:sz w:val="20"/>
                <w:szCs w:val="20"/>
              </w:rPr>
              <w:t>To target interventions and response efforts by population</w:t>
            </w:r>
          </w:p>
        </w:tc>
        <w:tc>
          <w:tcPr>
            <w:tcW w:w="1620" w:type="dxa"/>
            <w:shd w:val="clear" w:color="auto" w:fill="auto"/>
          </w:tcPr>
          <w:p w14:paraId="5DD0E9DA" w14:textId="77777777" w:rsidR="00C65CA0" w:rsidRPr="00ED7B69" w:rsidRDefault="00C65CA0" w:rsidP="00142363">
            <w:pPr>
              <w:spacing w:after="0" w:line="216" w:lineRule="auto"/>
              <w:rPr>
                <w:sz w:val="20"/>
                <w:szCs w:val="20"/>
              </w:rPr>
            </w:pPr>
          </w:p>
        </w:tc>
        <w:tc>
          <w:tcPr>
            <w:tcW w:w="1620" w:type="dxa"/>
            <w:shd w:val="clear" w:color="auto" w:fill="auto"/>
          </w:tcPr>
          <w:p w14:paraId="32A835E0" w14:textId="77777777" w:rsidR="00C65CA0" w:rsidRPr="00ED7B69" w:rsidRDefault="00C65CA0" w:rsidP="00142363">
            <w:pPr>
              <w:spacing w:after="0" w:line="216" w:lineRule="auto"/>
              <w:rPr>
                <w:sz w:val="20"/>
                <w:szCs w:val="20"/>
              </w:rPr>
            </w:pPr>
          </w:p>
        </w:tc>
        <w:tc>
          <w:tcPr>
            <w:tcW w:w="1615" w:type="dxa"/>
            <w:shd w:val="clear" w:color="auto" w:fill="auto"/>
          </w:tcPr>
          <w:p w14:paraId="7A279881" w14:textId="77777777" w:rsidR="00C65CA0" w:rsidRPr="00ED7B69" w:rsidRDefault="00C65CA0" w:rsidP="00142363">
            <w:pPr>
              <w:spacing w:after="0" w:line="216" w:lineRule="auto"/>
              <w:rPr>
                <w:sz w:val="20"/>
                <w:szCs w:val="20"/>
              </w:rPr>
            </w:pPr>
          </w:p>
        </w:tc>
        <w:tc>
          <w:tcPr>
            <w:tcW w:w="1525" w:type="dxa"/>
            <w:shd w:val="clear" w:color="auto" w:fill="auto"/>
          </w:tcPr>
          <w:p w14:paraId="5C128DAA" w14:textId="77777777" w:rsidR="00C65CA0" w:rsidRPr="00ED7B69" w:rsidRDefault="00C65CA0" w:rsidP="00142363">
            <w:pPr>
              <w:spacing w:after="0" w:line="216" w:lineRule="auto"/>
              <w:rPr>
                <w:sz w:val="20"/>
                <w:szCs w:val="20"/>
              </w:rPr>
            </w:pPr>
          </w:p>
        </w:tc>
        <w:tc>
          <w:tcPr>
            <w:tcW w:w="1365" w:type="dxa"/>
            <w:shd w:val="clear" w:color="auto" w:fill="auto"/>
          </w:tcPr>
          <w:p w14:paraId="4ED195E3" w14:textId="77777777" w:rsidR="00C65CA0" w:rsidRPr="00ED7B69" w:rsidRDefault="00C65CA0" w:rsidP="00142363">
            <w:pPr>
              <w:spacing w:after="0" w:line="216" w:lineRule="auto"/>
              <w:rPr>
                <w:sz w:val="20"/>
                <w:szCs w:val="20"/>
              </w:rPr>
            </w:pPr>
          </w:p>
        </w:tc>
        <w:tc>
          <w:tcPr>
            <w:tcW w:w="3510" w:type="dxa"/>
            <w:shd w:val="clear" w:color="auto" w:fill="auto"/>
          </w:tcPr>
          <w:p w14:paraId="59700B37" w14:textId="77777777" w:rsidR="00C65CA0" w:rsidRPr="00ED7B69" w:rsidRDefault="00C65CA0" w:rsidP="00142363">
            <w:pPr>
              <w:spacing w:after="0" w:line="216" w:lineRule="auto"/>
              <w:rPr>
                <w:sz w:val="20"/>
                <w:szCs w:val="20"/>
              </w:rPr>
            </w:pPr>
            <w:r w:rsidRPr="00ED7B69">
              <w:rPr>
                <w:sz w:val="20"/>
                <w:szCs w:val="20"/>
              </w:rPr>
              <w:t>State health department’s syndromic surveillance data (from emergency departments)</w:t>
            </w:r>
          </w:p>
          <w:p w14:paraId="3A6B3072" w14:textId="77777777" w:rsidR="00C65CA0" w:rsidRPr="00ED7B69" w:rsidRDefault="00C65CA0" w:rsidP="00142363">
            <w:pPr>
              <w:spacing w:after="0" w:line="216" w:lineRule="auto"/>
              <w:rPr>
                <w:sz w:val="20"/>
                <w:szCs w:val="20"/>
              </w:rPr>
            </w:pPr>
          </w:p>
          <w:p w14:paraId="3D2E5BBB" w14:textId="77777777" w:rsidR="00C65CA0" w:rsidRPr="00ED7B69" w:rsidRDefault="00C65CA0" w:rsidP="00142363">
            <w:pPr>
              <w:spacing w:after="0" w:line="216" w:lineRule="auto"/>
              <w:rPr>
                <w:sz w:val="20"/>
                <w:szCs w:val="20"/>
              </w:rPr>
            </w:pPr>
            <w:r w:rsidRPr="00ED7B69">
              <w:rPr>
                <w:sz w:val="20"/>
                <w:szCs w:val="20"/>
              </w:rPr>
              <w:t>EMS/Emergency responder data</w:t>
            </w:r>
          </w:p>
          <w:p w14:paraId="3681F85D" w14:textId="77777777" w:rsidR="00C65CA0" w:rsidRPr="00ED7B69" w:rsidRDefault="00C65CA0" w:rsidP="00142363">
            <w:pPr>
              <w:spacing w:after="0" w:line="216" w:lineRule="auto"/>
              <w:rPr>
                <w:sz w:val="20"/>
                <w:szCs w:val="20"/>
              </w:rPr>
            </w:pPr>
          </w:p>
          <w:p w14:paraId="3321E30D" w14:textId="77777777" w:rsidR="00C65CA0" w:rsidRPr="00ED7B69" w:rsidRDefault="00C65CA0" w:rsidP="00142363">
            <w:pPr>
              <w:spacing w:after="0" w:line="216" w:lineRule="auto"/>
              <w:rPr>
                <w:sz w:val="20"/>
                <w:szCs w:val="20"/>
              </w:rPr>
            </w:pPr>
            <w:r w:rsidRPr="00ED7B69">
              <w:rPr>
                <w:sz w:val="20"/>
                <w:szCs w:val="20"/>
              </w:rPr>
              <w:t>Client records from harm reduction service providers</w:t>
            </w:r>
          </w:p>
          <w:p w14:paraId="36102657" w14:textId="77777777" w:rsidR="00C65CA0" w:rsidRPr="00ED7B69" w:rsidRDefault="00C65CA0" w:rsidP="00142363">
            <w:pPr>
              <w:spacing w:after="0" w:line="216" w:lineRule="auto"/>
              <w:rPr>
                <w:sz w:val="20"/>
                <w:szCs w:val="20"/>
              </w:rPr>
            </w:pPr>
          </w:p>
          <w:p w14:paraId="249BAF6C" w14:textId="77777777" w:rsidR="00C65CA0" w:rsidRPr="00ED7B69" w:rsidRDefault="00C65CA0" w:rsidP="00142363">
            <w:pPr>
              <w:spacing w:after="0" w:line="216" w:lineRule="auto"/>
              <w:rPr>
                <w:sz w:val="20"/>
                <w:szCs w:val="20"/>
              </w:rPr>
            </w:pPr>
            <w:r w:rsidRPr="00ED7B69">
              <w:rPr>
                <w:sz w:val="20"/>
                <w:szCs w:val="20"/>
              </w:rPr>
              <w:t>Treatment service requests</w:t>
            </w:r>
          </w:p>
          <w:p w14:paraId="03A59795" w14:textId="77777777" w:rsidR="00C65CA0" w:rsidRPr="00ED7B69" w:rsidRDefault="00C65CA0" w:rsidP="00142363">
            <w:pPr>
              <w:spacing w:after="0" w:line="216" w:lineRule="auto"/>
              <w:rPr>
                <w:sz w:val="20"/>
                <w:szCs w:val="20"/>
              </w:rPr>
            </w:pPr>
          </w:p>
          <w:p w14:paraId="02B4DE56" w14:textId="77777777" w:rsidR="00C65CA0" w:rsidRPr="00ED7B69" w:rsidRDefault="00C65CA0" w:rsidP="00142363">
            <w:pPr>
              <w:spacing w:after="0" w:line="216" w:lineRule="auto"/>
              <w:rPr>
                <w:sz w:val="20"/>
                <w:szCs w:val="20"/>
              </w:rPr>
            </w:pPr>
            <w:r w:rsidRPr="00ED7B69">
              <w:rPr>
                <w:sz w:val="20"/>
                <w:szCs w:val="20"/>
              </w:rPr>
              <w:t>Medical examiner/coroner suspected overdose data (may be an entry-point to connect with family or friends who may be at risk of overdose or a way to identify high-risk populations)</w:t>
            </w:r>
          </w:p>
          <w:p w14:paraId="6FC24D59" w14:textId="77777777" w:rsidR="00C65CA0" w:rsidRPr="00ED7B69" w:rsidRDefault="00C65CA0" w:rsidP="00142363">
            <w:pPr>
              <w:spacing w:after="0" w:line="216" w:lineRule="auto"/>
              <w:rPr>
                <w:sz w:val="20"/>
                <w:szCs w:val="20"/>
              </w:rPr>
            </w:pPr>
          </w:p>
          <w:p w14:paraId="0C1E53D0" w14:textId="77777777" w:rsidR="00C65CA0" w:rsidRPr="00ED7B69" w:rsidRDefault="00C65CA0" w:rsidP="00142363">
            <w:pPr>
              <w:spacing w:after="0" w:line="216" w:lineRule="auto"/>
              <w:rPr>
                <w:sz w:val="20"/>
                <w:szCs w:val="20"/>
              </w:rPr>
            </w:pPr>
            <w:r w:rsidRPr="00ED7B69">
              <w:rPr>
                <w:sz w:val="20"/>
                <w:szCs w:val="20"/>
              </w:rPr>
              <w:t>Inmate release information (to provide further supports to this high-risk group)</w:t>
            </w:r>
          </w:p>
          <w:p w14:paraId="0281FC27" w14:textId="77777777" w:rsidR="00C65CA0" w:rsidRPr="00ED7B69" w:rsidRDefault="00C65CA0" w:rsidP="00142363">
            <w:pPr>
              <w:spacing w:after="0" w:line="216" w:lineRule="auto"/>
              <w:rPr>
                <w:sz w:val="20"/>
                <w:szCs w:val="20"/>
              </w:rPr>
            </w:pPr>
          </w:p>
          <w:p w14:paraId="4FB31060" w14:textId="77777777" w:rsidR="00C65CA0" w:rsidRPr="00ED7B69" w:rsidRDefault="00C65CA0" w:rsidP="00142363">
            <w:pPr>
              <w:spacing w:after="0" w:line="216" w:lineRule="auto"/>
              <w:rPr>
                <w:sz w:val="20"/>
                <w:szCs w:val="20"/>
              </w:rPr>
            </w:pPr>
          </w:p>
        </w:tc>
      </w:tr>
      <w:tr w:rsidR="00ED7B69" w:rsidRPr="00ED7B69" w14:paraId="24C11FA3" w14:textId="77777777" w:rsidTr="00D92DBA">
        <w:trPr>
          <w:jc w:val="center"/>
        </w:trPr>
        <w:tc>
          <w:tcPr>
            <w:tcW w:w="1805" w:type="dxa"/>
            <w:shd w:val="clear" w:color="auto" w:fill="auto"/>
          </w:tcPr>
          <w:p w14:paraId="3653E609" w14:textId="77777777" w:rsidR="00C65CA0" w:rsidRPr="00ED7B69" w:rsidRDefault="00C65CA0" w:rsidP="00142363">
            <w:pPr>
              <w:spacing w:after="0" w:line="216" w:lineRule="auto"/>
              <w:rPr>
                <w:iCs/>
                <w:sz w:val="20"/>
                <w:szCs w:val="20"/>
              </w:rPr>
            </w:pPr>
            <w:r w:rsidRPr="00ED7B69">
              <w:rPr>
                <w:iCs/>
                <w:sz w:val="20"/>
                <w:szCs w:val="20"/>
              </w:rPr>
              <w:t xml:space="preserve">What are the limitations in the current overdose prevention services? </w:t>
            </w:r>
          </w:p>
          <w:p w14:paraId="4BACAE73" w14:textId="77777777" w:rsidR="00C65CA0" w:rsidRPr="00ED7B69" w:rsidRDefault="00C65CA0" w:rsidP="00142363">
            <w:pPr>
              <w:spacing w:after="0" w:line="216" w:lineRule="auto"/>
              <w:rPr>
                <w:iCs/>
                <w:sz w:val="20"/>
                <w:szCs w:val="20"/>
              </w:rPr>
            </w:pPr>
            <w:r w:rsidRPr="00ED7B69">
              <w:rPr>
                <w:iCs/>
                <w:sz w:val="20"/>
                <w:szCs w:val="20"/>
              </w:rPr>
              <w:lastRenderedPageBreak/>
              <w:t xml:space="preserve">Who has the least access to treatment or recovery support services? </w:t>
            </w:r>
          </w:p>
          <w:p w14:paraId="3AAD610C" w14:textId="77777777" w:rsidR="00C65CA0" w:rsidRPr="00ED7B69" w:rsidRDefault="00C65CA0" w:rsidP="00142363">
            <w:pPr>
              <w:spacing w:after="0" w:line="216" w:lineRule="auto"/>
              <w:rPr>
                <w:iCs/>
                <w:sz w:val="20"/>
                <w:szCs w:val="20"/>
              </w:rPr>
            </w:pPr>
            <w:r w:rsidRPr="00ED7B69">
              <w:rPr>
                <w:iCs/>
                <w:sz w:val="20"/>
                <w:szCs w:val="20"/>
              </w:rPr>
              <w:t xml:space="preserve">Do access barriers vary by region? Population? Insurance? </w:t>
            </w:r>
          </w:p>
          <w:p w14:paraId="2870D916" w14:textId="77777777" w:rsidR="00C65CA0" w:rsidRPr="00ED7B69" w:rsidRDefault="00C65CA0" w:rsidP="00142363">
            <w:pPr>
              <w:spacing w:after="0" w:line="216" w:lineRule="auto"/>
              <w:rPr>
                <w:iCs/>
                <w:sz w:val="20"/>
                <w:szCs w:val="20"/>
              </w:rPr>
            </w:pPr>
            <w:r w:rsidRPr="00ED7B69">
              <w:rPr>
                <w:iCs/>
                <w:sz w:val="20"/>
                <w:szCs w:val="20"/>
              </w:rPr>
              <w:t xml:space="preserve">Age group? </w:t>
            </w:r>
          </w:p>
          <w:p w14:paraId="0C44DEA9" w14:textId="77777777" w:rsidR="00C65CA0" w:rsidRPr="00ED7B69" w:rsidRDefault="00C65CA0" w:rsidP="00142363">
            <w:pPr>
              <w:spacing w:after="0" w:line="216" w:lineRule="auto"/>
              <w:rPr>
                <w:iCs/>
                <w:sz w:val="20"/>
                <w:szCs w:val="20"/>
              </w:rPr>
            </w:pPr>
            <w:r w:rsidRPr="00ED7B69">
              <w:rPr>
                <w:iCs/>
                <w:sz w:val="20"/>
                <w:szCs w:val="20"/>
              </w:rPr>
              <w:t xml:space="preserve">Other factors? </w:t>
            </w:r>
          </w:p>
        </w:tc>
        <w:tc>
          <w:tcPr>
            <w:tcW w:w="1620" w:type="dxa"/>
            <w:shd w:val="clear" w:color="auto" w:fill="auto"/>
          </w:tcPr>
          <w:p w14:paraId="491EBFAD" w14:textId="77777777" w:rsidR="00C65CA0" w:rsidRPr="00ED7B69" w:rsidRDefault="00C65CA0" w:rsidP="00142363">
            <w:pPr>
              <w:spacing w:after="0" w:line="216" w:lineRule="auto"/>
              <w:rPr>
                <w:sz w:val="20"/>
                <w:szCs w:val="20"/>
              </w:rPr>
            </w:pPr>
            <w:r w:rsidRPr="00ED7B69">
              <w:rPr>
                <w:sz w:val="20"/>
                <w:szCs w:val="20"/>
              </w:rPr>
              <w:lastRenderedPageBreak/>
              <w:t>To improve effectiveness of interventions</w:t>
            </w:r>
          </w:p>
          <w:p w14:paraId="3BAC3839" w14:textId="77777777" w:rsidR="00C65CA0" w:rsidRPr="00ED7B69" w:rsidRDefault="00C65CA0" w:rsidP="00142363">
            <w:pPr>
              <w:spacing w:after="0" w:line="216" w:lineRule="auto"/>
              <w:rPr>
                <w:sz w:val="20"/>
                <w:szCs w:val="20"/>
              </w:rPr>
            </w:pPr>
            <w:r w:rsidRPr="00ED7B69">
              <w:rPr>
                <w:sz w:val="20"/>
                <w:szCs w:val="20"/>
              </w:rPr>
              <w:t xml:space="preserve">aimed at reducing </w:t>
            </w:r>
            <w:proofErr w:type="gramStart"/>
            <w:r w:rsidRPr="00ED7B69">
              <w:rPr>
                <w:sz w:val="20"/>
                <w:szCs w:val="20"/>
              </w:rPr>
              <w:t>overdose;</w:t>
            </w:r>
            <w:proofErr w:type="gramEnd"/>
            <w:r w:rsidRPr="00ED7B69">
              <w:rPr>
                <w:sz w:val="20"/>
                <w:szCs w:val="20"/>
              </w:rPr>
              <w:t xml:space="preserve"> </w:t>
            </w:r>
          </w:p>
          <w:p w14:paraId="58F5BD85" w14:textId="77777777" w:rsidR="00C65CA0" w:rsidRPr="00ED7B69" w:rsidRDefault="00C65CA0" w:rsidP="00142363">
            <w:pPr>
              <w:spacing w:after="0" w:line="216" w:lineRule="auto"/>
              <w:rPr>
                <w:sz w:val="20"/>
                <w:szCs w:val="20"/>
              </w:rPr>
            </w:pPr>
            <w:r w:rsidRPr="00ED7B69">
              <w:rPr>
                <w:sz w:val="20"/>
                <w:szCs w:val="20"/>
              </w:rPr>
              <w:lastRenderedPageBreak/>
              <w:t>To identify equity issues in access</w:t>
            </w:r>
          </w:p>
        </w:tc>
        <w:tc>
          <w:tcPr>
            <w:tcW w:w="1620" w:type="dxa"/>
            <w:shd w:val="clear" w:color="auto" w:fill="auto"/>
          </w:tcPr>
          <w:p w14:paraId="667476D9" w14:textId="77777777" w:rsidR="00C65CA0" w:rsidRPr="00ED7B69" w:rsidRDefault="00C65CA0" w:rsidP="00142363">
            <w:pPr>
              <w:spacing w:after="0" w:line="216" w:lineRule="auto"/>
              <w:rPr>
                <w:sz w:val="20"/>
                <w:szCs w:val="20"/>
              </w:rPr>
            </w:pPr>
          </w:p>
        </w:tc>
        <w:tc>
          <w:tcPr>
            <w:tcW w:w="1620" w:type="dxa"/>
            <w:shd w:val="clear" w:color="auto" w:fill="auto"/>
          </w:tcPr>
          <w:p w14:paraId="1D005360" w14:textId="77777777" w:rsidR="00C65CA0" w:rsidRPr="00ED7B69" w:rsidRDefault="00C65CA0" w:rsidP="00142363">
            <w:pPr>
              <w:spacing w:after="0" w:line="216" w:lineRule="auto"/>
              <w:rPr>
                <w:sz w:val="20"/>
                <w:szCs w:val="20"/>
              </w:rPr>
            </w:pPr>
          </w:p>
        </w:tc>
        <w:tc>
          <w:tcPr>
            <w:tcW w:w="1615" w:type="dxa"/>
            <w:shd w:val="clear" w:color="auto" w:fill="auto"/>
          </w:tcPr>
          <w:p w14:paraId="308B5CF9" w14:textId="77777777" w:rsidR="00C65CA0" w:rsidRPr="00ED7B69" w:rsidRDefault="00C65CA0" w:rsidP="00142363">
            <w:pPr>
              <w:spacing w:after="0" w:line="216" w:lineRule="auto"/>
              <w:rPr>
                <w:sz w:val="20"/>
                <w:szCs w:val="20"/>
              </w:rPr>
            </w:pPr>
          </w:p>
        </w:tc>
        <w:tc>
          <w:tcPr>
            <w:tcW w:w="1525" w:type="dxa"/>
            <w:shd w:val="clear" w:color="auto" w:fill="auto"/>
          </w:tcPr>
          <w:p w14:paraId="6D7A80CA" w14:textId="77777777" w:rsidR="00C65CA0" w:rsidRPr="00ED7B69" w:rsidRDefault="00C65CA0" w:rsidP="00142363">
            <w:pPr>
              <w:spacing w:after="0" w:line="216" w:lineRule="auto"/>
              <w:rPr>
                <w:sz w:val="20"/>
                <w:szCs w:val="20"/>
              </w:rPr>
            </w:pPr>
          </w:p>
        </w:tc>
        <w:tc>
          <w:tcPr>
            <w:tcW w:w="1365" w:type="dxa"/>
            <w:shd w:val="clear" w:color="auto" w:fill="auto"/>
          </w:tcPr>
          <w:p w14:paraId="0FABB867" w14:textId="77777777" w:rsidR="00C65CA0" w:rsidRPr="00ED7B69" w:rsidRDefault="00C65CA0" w:rsidP="00142363">
            <w:pPr>
              <w:spacing w:after="0" w:line="216" w:lineRule="auto"/>
              <w:rPr>
                <w:sz w:val="20"/>
                <w:szCs w:val="20"/>
              </w:rPr>
            </w:pPr>
          </w:p>
        </w:tc>
        <w:tc>
          <w:tcPr>
            <w:tcW w:w="3510" w:type="dxa"/>
            <w:shd w:val="clear" w:color="auto" w:fill="auto"/>
          </w:tcPr>
          <w:p w14:paraId="49CDF400" w14:textId="77777777" w:rsidR="00C65CA0" w:rsidRPr="00ED7B69" w:rsidRDefault="00C65CA0" w:rsidP="00142363">
            <w:pPr>
              <w:spacing w:after="0" w:line="216" w:lineRule="auto"/>
              <w:rPr>
                <w:sz w:val="20"/>
                <w:szCs w:val="20"/>
              </w:rPr>
            </w:pPr>
            <w:r w:rsidRPr="00ED7B69">
              <w:rPr>
                <w:sz w:val="20"/>
                <w:szCs w:val="20"/>
              </w:rPr>
              <w:t>Treatment service records including waitlists, retention, and reasons for drop out</w:t>
            </w:r>
          </w:p>
          <w:p w14:paraId="7D1680C2" w14:textId="77777777" w:rsidR="00C65CA0" w:rsidRPr="00ED7B69" w:rsidRDefault="00C65CA0" w:rsidP="00142363">
            <w:pPr>
              <w:spacing w:after="0" w:line="216" w:lineRule="auto"/>
              <w:rPr>
                <w:sz w:val="20"/>
                <w:szCs w:val="20"/>
              </w:rPr>
            </w:pPr>
          </w:p>
          <w:p w14:paraId="63568DBB" w14:textId="77777777" w:rsidR="00C65CA0" w:rsidRPr="00ED7B69" w:rsidRDefault="00C65CA0" w:rsidP="00142363">
            <w:pPr>
              <w:spacing w:after="0" w:line="216" w:lineRule="auto"/>
              <w:rPr>
                <w:sz w:val="20"/>
                <w:szCs w:val="20"/>
              </w:rPr>
            </w:pPr>
            <w:r w:rsidRPr="00ED7B69">
              <w:rPr>
                <w:sz w:val="20"/>
                <w:szCs w:val="20"/>
              </w:rPr>
              <w:t>Community surveys and client records by harm reduction providers</w:t>
            </w:r>
          </w:p>
          <w:p w14:paraId="0A88377F" w14:textId="77777777" w:rsidR="00C65CA0" w:rsidRPr="00ED7B69" w:rsidRDefault="00C65CA0" w:rsidP="00142363">
            <w:pPr>
              <w:spacing w:after="0" w:line="216" w:lineRule="auto"/>
              <w:rPr>
                <w:sz w:val="20"/>
                <w:szCs w:val="20"/>
              </w:rPr>
            </w:pPr>
          </w:p>
          <w:p w14:paraId="26C5C094" w14:textId="77777777" w:rsidR="00C65CA0" w:rsidRPr="00ED7B69" w:rsidRDefault="00C65CA0" w:rsidP="00142363">
            <w:pPr>
              <w:spacing w:after="0" w:line="216" w:lineRule="auto"/>
              <w:rPr>
                <w:sz w:val="20"/>
                <w:szCs w:val="20"/>
              </w:rPr>
            </w:pPr>
            <w:r w:rsidRPr="00ED7B69">
              <w:rPr>
                <w:sz w:val="20"/>
                <w:szCs w:val="20"/>
              </w:rPr>
              <w:t>Pharmacy records on naloxone distribution</w:t>
            </w:r>
          </w:p>
          <w:p w14:paraId="0B79C583" w14:textId="77777777" w:rsidR="00C65CA0" w:rsidRPr="00ED7B69" w:rsidRDefault="00C65CA0" w:rsidP="00142363">
            <w:pPr>
              <w:spacing w:after="0" w:line="216" w:lineRule="auto"/>
              <w:rPr>
                <w:sz w:val="20"/>
                <w:szCs w:val="20"/>
              </w:rPr>
            </w:pPr>
          </w:p>
          <w:p w14:paraId="599ADA9A" w14:textId="77777777" w:rsidR="00C65CA0" w:rsidRPr="00ED7B69" w:rsidRDefault="00C65CA0" w:rsidP="00142363">
            <w:pPr>
              <w:spacing w:after="0" w:line="216" w:lineRule="auto"/>
              <w:rPr>
                <w:sz w:val="20"/>
                <w:szCs w:val="20"/>
              </w:rPr>
            </w:pPr>
            <w:r w:rsidRPr="00ED7B69">
              <w:rPr>
                <w:sz w:val="20"/>
                <w:szCs w:val="20"/>
              </w:rPr>
              <w:t>Focus groups or interviews with community members impacted by the overdose crisis and people in recovery</w:t>
            </w:r>
          </w:p>
        </w:tc>
      </w:tr>
      <w:tr w:rsidR="00ED7B69" w:rsidRPr="00ED7B69" w14:paraId="77110DA8" w14:textId="77777777" w:rsidTr="00D92DBA">
        <w:trPr>
          <w:jc w:val="center"/>
        </w:trPr>
        <w:tc>
          <w:tcPr>
            <w:tcW w:w="1805" w:type="dxa"/>
            <w:shd w:val="clear" w:color="auto" w:fill="auto"/>
          </w:tcPr>
          <w:p w14:paraId="1FE773F4" w14:textId="77777777" w:rsidR="00C65CA0" w:rsidRPr="00ED7B69" w:rsidRDefault="00C65CA0" w:rsidP="00142363">
            <w:pPr>
              <w:spacing w:after="0" w:line="216" w:lineRule="auto"/>
              <w:rPr>
                <w:iCs/>
                <w:sz w:val="20"/>
                <w:szCs w:val="20"/>
              </w:rPr>
            </w:pPr>
            <w:r w:rsidRPr="00ED7B69">
              <w:rPr>
                <w:iCs/>
                <w:sz w:val="20"/>
                <w:szCs w:val="20"/>
              </w:rPr>
              <w:lastRenderedPageBreak/>
              <w:t>What are the local trends in illicit drug use?</w:t>
            </w:r>
          </w:p>
        </w:tc>
        <w:tc>
          <w:tcPr>
            <w:tcW w:w="1620" w:type="dxa"/>
            <w:shd w:val="clear" w:color="auto" w:fill="auto"/>
          </w:tcPr>
          <w:p w14:paraId="0D5812EA" w14:textId="77777777" w:rsidR="00C65CA0" w:rsidRPr="00ED7B69" w:rsidRDefault="00C65CA0" w:rsidP="00142363">
            <w:pPr>
              <w:spacing w:after="0" w:line="216" w:lineRule="auto"/>
              <w:rPr>
                <w:sz w:val="20"/>
                <w:szCs w:val="20"/>
              </w:rPr>
            </w:pPr>
            <w:r w:rsidRPr="00ED7B69">
              <w:rPr>
                <w:sz w:val="20"/>
                <w:szCs w:val="20"/>
              </w:rPr>
              <w:t>To identify treatment and harm reduction needs</w:t>
            </w:r>
          </w:p>
        </w:tc>
        <w:tc>
          <w:tcPr>
            <w:tcW w:w="1620" w:type="dxa"/>
            <w:shd w:val="clear" w:color="auto" w:fill="auto"/>
          </w:tcPr>
          <w:p w14:paraId="06DA4220" w14:textId="77777777" w:rsidR="00C65CA0" w:rsidRPr="00ED7B69" w:rsidRDefault="00C65CA0" w:rsidP="00142363">
            <w:pPr>
              <w:spacing w:after="0" w:line="216" w:lineRule="auto"/>
              <w:rPr>
                <w:sz w:val="20"/>
                <w:szCs w:val="20"/>
              </w:rPr>
            </w:pPr>
          </w:p>
        </w:tc>
        <w:tc>
          <w:tcPr>
            <w:tcW w:w="1620" w:type="dxa"/>
            <w:shd w:val="clear" w:color="auto" w:fill="auto"/>
          </w:tcPr>
          <w:p w14:paraId="7E27720E" w14:textId="77777777" w:rsidR="00C65CA0" w:rsidRPr="00ED7B69" w:rsidRDefault="00C65CA0" w:rsidP="00142363">
            <w:pPr>
              <w:spacing w:after="0" w:line="216" w:lineRule="auto"/>
              <w:rPr>
                <w:sz w:val="20"/>
                <w:szCs w:val="20"/>
              </w:rPr>
            </w:pPr>
          </w:p>
        </w:tc>
        <w:tc>
          <w:tcPr>
            <w:tcW w:w="1615" w:type="dxa"/>
            <w:shd w:val="clear" w:color="auto" w:fill="auto"/>
          </w:tcPr>
          <w:p w14:paraId="4A4F7846" w14:textId="77777777" w:rsidR="00C65CA0" w:rsidRPr="00ED7B69" w:rsidRDefault="00C65CA0" w:rsidP="00142363">
            <w:pPr>
              <w:spacing w:after="0" w:line="216" w:lineRule="auto"/>
              <w:rPr>
                <w:sz w:val="20"/>
                <w:szCs w:val="20"/>
              </w:rPr>
            </w:pPr>
          </w:p>
        </w:tc>
        <w:tc>
          <w:tcPr>
            <w:tcW w:w="1525" w:type="dxa"/>
            <w:shd w:val="clear" w:color="auto" w:fill="auto"/>
          </w:tcPr>
          <w:p w14:paraId="65C5F290" w14:textId="77777777" w:rsidR="00C65CA0" w:rsidRPr="00ED7B69" w:rsidRDefault="00C65CA0" w:rsidP="00142363">
            <w:pPr>
              <w:spacing w:after="0" w:line="216" w:lineRule="auto"/>
              <w:rPr>
                <w:sz w:val="20"/>
                <w:szCs w:val="20"/>
              </w:rPr>
            </w:pPr>
          </w:p>
        </w:tc>
        <w:tc>
          <w:tcPr>
            <w:tcW w:w="1365" w:type="dxa"/>
            <w:shd w:val="clear" w:color="auto" w:fill="auto"/>
          </w:tcPr>
          <w:p w14:paraId="75F7760C" w14:textId="77777777" w:rsidR="00C65CA0" w:rsidRPr="00ED7B69" w:rsidRDefault="00C65CA0" w:rsidP="00142363">
            <w:pPr>
              <w:spacing w:after="0" w:line="216" w:lineRule="auto"/>
              <w:rPr>
                <w:sz w:val="20"/>
                <w:szCs w:val="20"/>
              </w:rPr>
            </w:pPr>
          </w:p>
        </w:tc>
        <w:tc>
          <w:tcPr>
            <w:tcW w:w="3510" w:type="dxa"/>
            <w:shd w:val="clear" w:color="auto" w:fill="auto"/>
          </w:tcPr>
          <w:p w14:paraId="31788E3D" w14:textId="77777777" w:rsidR="00C65CA0" w:rsidRPr="00ED7B69" w:rsidRDefault="00C65CA0" w:rsidP="00142363">
            <w:pPr>
              <w:spacing w:after="0" w:line="216" w:lineRule="auto"/>
              <w:rPr>
                <w:sz w:val="20"/>
                <w:szCs w:val="20"/>
              </w:rPr>
            </w:pPr>
            <w:r w:rsidRPr="00ED7B69">
              <w:rPr>
                <w:sz w:val="20"/>
                <w:szCs w:val="20"/>
              </w:rPr>
              <w:t>Law enforcement drug seizure data</w:t>
            </w:r>
          </w:p>
          <w:p w14:paraId="78F598F1" w14:textId="77777777" w:rsidR="00C65CA0" w:rsidRPr="00ED7B69" w:rsidRDefault="00C65CA0" w:rsidP="00142363">
            <w:pPr>
              <w:spacing w:after="0" w:line="216" w:lineRule="auto"/>
              <w:rPr>
                <w:sz w:val="20"/>
                <w:szCs w:val="20"/>
              </w:rPr>
            </w:pPr>
          </w:p>
          <w:p w14:paraId="00F94D24" w14:textId="77777777" w:rsidR="00C65CA0" w:rsidRPr="00ED7B69" w:rsidRDefault="00C65CA0" w:rsidP="00142363">
            <w:pPr>
              <w:spacing w:after="0" w:line="216" w:lineRule="auto"/>
              <w:rPr>
                <w:sz w:val="20"/>
                <w:szCs w:val="20"/>
              </w:rPr>
            </w:pPr>
            <w:r w:rsidRPr="00ED7B69">
              <w:rPr>
                <w:sz w:val="20"/>
                <w:szCs w:val="20"/>
              </w:rPr>
              <w:t>Community surveys by harm reduction providers</w:t>
            </w:r>
          </w:p>
        </w:tc>
      </w:tr>
      <w:tr w:rsidR="00ED7B69" w:rsidRPr="00ED7B69" w14:paraId="299586A7" w14:textId="77777777" w:rsidTr="00D92DBA">
        <w:trPr>
          <w:jc w:val="center"/>
        </w:trPr>
        <w:tc>
          <w:tcPr>
            <w:tcW w:w="1805" w:type="dxa"/>
            <w:shd w:val="clear" w:color="auto" w:fill="auto"/>
          </w:tcPr>
          <w:p w14:paraId="6445CCFB" w14:textId="77777777" w:rsidR="00C65CA0" w:rsidRPr="00ED7B69" w:rsidRDefault="00C65CA0" w:rsidP="00142363">
            <w:pPr>
              <w:spacing w:after="0" w:line="216" w:lineRule="auto"/>
              <w:rPr>
                <w:iCs/>
                <w:sz w:val="20"/>
                <w:szCs w:val="20"/>
              </w:rPr>
            </w:pPr>
            <w:r w:rsidRPr="00ED7B69">
              <w:rPr>
                <w:iCs/>
                <w:sz w:val="20"/>
                <w:szCs w:val="20"/>
              </w:rPr>
              <w:t>What is in the local drug</w:t>
            </w:r>
            <w:r w:rsidRPr="00ED7B69">
              <w:rPr>
                <w:iCs/>
                <w:spacing w:val="-1"/>
                <w:sz w:val="20"/>
                <w:szCs w:val="20"/>
              </w:rPr>
              <w:t xml:space="preserve"> </w:t>
            </w:r>
            <w:r w:rsidRPr="00ED7B69">
              <w:rPr>
                <w:iCs/>
                <w:sz w:val="20"/>
                <w:szCs w:val="20"/>
              </w:rPr>
              <w:t xml:space="preserve">supply? What types of illicit drugs are commonly used? What types of illicit drugs are being seized by law enforcement? Are there any adulterants present in these illicit drugs that have the potential to cause serious health issues? </w:t>
            </w:r>
          </w:p>
        </w:tc>
        <w:tc>
          <w:tcPr>
            <w:tcW w:w="1620" w:type="dxa"/>
            <w:shd w:val="clear" w:color="auto" w:fill="auto"/>
          </w:tcPr>
          <w:p w14:paraId="64D5B497" w14:textId="77777777" w:rsidR="00C65CA0" w:rsidRPr="00ED7B69" w:rsidRDefault="00C65CA0" w:rsidP="00142363">
            <w:pPr>
              <w:spacing w:after="0" w:line="216" w:lineRule="auto"/>
              <w:rPr>
                <w:sz w:val="20"/>
                <w:szCs w:val="20"/>
              </w:rPr>
            </w:pPr>
            <w:r w:rsidRPr="00ED7B69">
              <w:rPr>
                <w:sz w:val="20"/>
                <w:szCs w:val="20"/>
              </w:rPr>
              <w:t>To anticipate increased risks among people who use drugs</w:t>
            </w:r>
          </w:p>
        </w:tc>
        <w:tc>
          <w:tcPr>
            <w:tcW w:w="1620" w:type="dxa"/>
            <w:shd w:val="clear" w:color="auto" w:fill="auto"/>
          </w:tcPr>
          <w:p w14:paraId="757DE4E9" w14:textId="77777777" w:rsidR="00C65CA0" w:rsidRPr="00ED7B69" w:rsidRDefault="00C65CA0" w:rsidP="00142363">
            <w:pPr>
              <w:spacing w:after="0" w:line="216" w:lineRule="auto"/>
              <w:rPr>
                <w:sz w:val="20"/>
                <w:szCs w:val="20"/>
              </w:rPr>
            </w:pPr>
          </w:p>
        </w:tc>
        <w:tc>
          <w:tcPr>
            <w:tcW w:w="1620" w:type="dxa"/>
            <w:shd w:val="clear" w:color="auto" w:fill="auto"/>
          </w:tcPr>
          <w:p w14:paraId="79C3B999" w14:textId="77777777" w:rsidR="00C65CA0" w:rsidRPr="00ED7B69" w:rsidRDefault="00C65CA0" w:rsidP="00142363">
            <w:pPr>
              <w:spacing w:after="0" w:line="216" w:lineRule="auto"/>
              <w:rPr>
                <w:sz w:val="20"/>
                <w:szCs w:val="20"/>
              </w:rPr>
            </w:pPr>
          </w:p>
        </w:tc>
        <w:tc>
          <w:tcPr>
            <w:tcW w:w="1615" w:type="dxa"/>
            <w:shd w:val="clear" w:color="auto" w:fill="auto"/>
          </w:tcPr>
          <w:p w14:paraId="64B425A1" w14:textId="77777777" w:rsidR="00C65CA0" w:rsidRPr="00ED7B69" w:rsidRDefault="00C65CA0" w:rsidP="00142363">
            <w:pPr>
              <w:spacing w:after="0" w:line="216" w:lineRule="auto"/>
              <w:rPr>
                <w:sz w:val="20"/>
                <w:szCs w:val="20"/>
              </w:rPr>
            </w:pPr>
          </w:p>
        </w:tc>
        <w:tc>
          <w:tcPr>
            <w:tcW w:w="1525" w:type="dxa"/>
            <w:shd w:val="clear" w:color="auto" w:fill="auto"/>
          </w:tcPr>
          <w:p w14:paraId="6E1485D9" w14:textId="77777777" w:rsidR="00C65CA0" w:rsidRPr="00ED7B69" w:rsidRDefault="00C65CA0" w:rsidP="00142363">
            <w:pPr>
              <w:spacing w:after="0" w:line="216" w:lineRule="auto"/>
              <w:rPr>
                <w:sz w:val="20"/>
                <w:szCs w:val="20"/>
              </w:rPr>
            </w:pPr>
          </w:p>
        </w:tc>
        <w:tc>
          <w:tcPr>
            <w:tcW w:w="1365" w:type="dxa"/>
            <w:shd w:val="clear" w:color="auto" w:fill="auto"/>
          </w:tcPr>
          <w:p w14:paraId="245FD968" w14:textId="77777777" w:rsidR="00C65CA0" w:rsidRPr="00ED7B69" w:rsidRDefault="00C65CA0" w:rsidP="00142363">
            <w:pPr>
              <w:spacing w:after="0" w:line="216" w:lineRule="auto"/>
              <w:rPr>
                <w:sz w:val="20"/>
                <w:szCs w:val="20"/>
              </w:rPr>
            </w:pPr>
          </w:p>
        </w:tc>
        <w:tc>
          <w:tcPr>
            <w:tcW w:w="3510" w:type="dxa"/>
            <w:shd w:val="clear" w:color="auto" w:fill="auto"/>
          </w:tcPr>
          <w:p w14:paraId="0C244320" w14:textId="77777777" w:rsidR="00C65CA0" w:rsidRPr="00ED7B69" w:rsidRDefault="00C65CA0" w:rsidP="00142363">
            <w:pPr>
              <w:spacing w:after="0" w:line="216" w:lineRule="auto"/>
              <w:rPr>
                <w:sz w:val="20"/>
                <w:szCs w:val="20"/>
              </w:rPr>
            </w:pPr>
            <w:r w:rsidRPr="00ED7B69">
              <w:rPr>
                <w:sz w:val="20"/>
                <w:szCs w:val="20"/>
              </w:rPr>
              <w:t>Law enforcement drug seizure data, possession arrests</w:t>
            </w:r>
          </w:p>
          <w:p w14:paraId="662FDC05" w14:textId="77777777" w:rsidR="00C65CA0" w:rsidRPr="00ED7B69" w:rsidRDefault="00C65CA0" w:rsidP="00142363">
            <w:pPr>
              <w:spacing w:after="0" w:line="216" w:lineRule="auto"/>
              <w:rPr>
                <w:sz w:val="20"/>
                <w:szCs w:val="20"/>
              </w:rPr>
            </w:pPr>
          </w:p>
          <w:p w14:paraId="55188AE6" w14:textId="77777777" w:rsidR="00C65CA0" w:rsidRPr="00ED7B69" w:rsidRDefault="00C65CA0" w:rsidP="00142363">
            <w:pPr>
              <w:spacing w:after="0" w:line="216" w:lineRule="auto"/>
              <w:rPr>
                <w:sz w:val="20"/>
                <w:szCs w:val="20"/>
              </w:rPr>
            </w:pPr>
            <w:r w:rsidRPr="00ED7B69">
              <w:rPr>
                <w:sz w:val="20"/>
                <w:szCs w:val="20"/>
              </w:rPr>
              <w:t>Community surveys by harm reduction providers</w:t>
            </w:r>
          </w:p>
        </w:tc>
      </w:tr>
      <w:tr w:rsidR="00ED7B69" w:rsidRPr="00ED7B69" w14:paraId="39A73B60" w14:textId="77777777" w:rsidTr="00D92DBA">
        <w:trPr>
          <w:jc w:val="center"/>
        </w:trPr>
        <w:tc>
          <w:tcPr>
            <w:tcW w:w="1805" w:type="dxa"/>
            <w:shd w:val="clear" w:color="auto" w:fill="auto"/>
          </w:tcPr>
          <w:p w14:paraId="685B7A20" w14:textId="77777777" w:rsidR="00C65CA0" w:rsidRPr="00ED7B69" w:rsidRDefault="00C65CA0" w:rsidP="00142363">
            <w:pPr>
              <w:spacing w:after="0" w:line="216" w:lineRule="auto"/>
              <w:rPr>
                <w:iCs/>
                <w:sz w:val="20"/>
                <w:szCs w:val="20"/>
              </w:rPr>
            </w:pPr>
            <w:r w:rsidRPr="00ED7B69">
              <w:rPr>
                <w:iCs/>
                <w:sz w:val="20"/>
                <w:szCs w:val="20"/>
              </w:rPr>
              <w:t>What are the local opioid prescribing practices/ trends?</w:t>
            </w:r>
          </w:p>
        </w:tc>
        <w:tc>
          <w:tcPr>
            <w:tcW w:w="1620" w:type="dxa"/>
            <w:shd w:val="clear" w:color="auto" w:fill="auto"/>
          </w:tcPr>
          <w:p w14:paraId="18690614" w14:textId="77777777" w:rsidR="00C65CA0" w:rsidRPr="00ED7B69" w:rsidRDefault="00C65CA0" w:rsidP="00142363">
            <w:pPr>
              <w:spacing w:after="0" w:line="216" w:lineRule="auto"/>
              <w:rPr>
                <w:sz w:val="20"/>
                <w:szCs w:val="20"/>
              </w:rPr>
            </w:pPr>
            <w:r w:rsidRPr="00ED7B69">
              <w:rPr>
                <w:sz w:val="20"/>
                <w:szCs w:val="20"/>
              </w:rPr>
              <w:t>To anticipate potential risks among people who use prescription opioids, benzodiazepines, etc.</w:t>
            </w:r>
          </w:p>
        </w:tc>
        <w:tc>
          <w:tcPr>
            <w:tcW w:w="1620" w:type="dxa"/>
            <w:shd w:val="clear" w:color="auto" w:fill="auto"/>
          </w:tcPr>
          <w:p w14:paraId="101AE8B0" w14:textId="77777777" w:rsidR="00C65CA0" w:rsidRPr="00ED7B69" w:rsidRDefault="00C65CA0" w:rsidP="00142363">
            <w:pPr>
              <w:spacing w:after="0" w:line="216" w:lineRule="auto"/>
              <w:rPr>
                <w:sz w:val="20"/>
                <w:szCs w:val="20"/>
              </w:rPr>
            </w:pPr>
          </w:p>
        </w:tc>
        <w:tc>
          <w:tcPr>
            <w:tcW w:w="1620" w:type="dxa"/>
            <w:shd w:val="clear" w:color="auto" w:fill="auto"/>
          </w:tcPr>
          <w:p w14:paraId="735D5CFC" w14:textId="77777777" w:rsidR="00C65CA0" w:rsidRPr="00ED7B69" w:rsidRDefault="00C65CA0" w:rsidP="00142363">
            <w:pPr>
              <w:spacing w:after="0" w:line="216" w:lineRule="auto"/>
              <w:rPr>
                <w:sz w:val="20"/>
                <w:szCs w:val="20"/>
              </w:rPr>
            </w:pPr>
          </w:p>
        </w:tc>
        <w:tc>
          <w:tcPr>
            <w:tcW w:w="1615" w:type="dxa"/>
            <w:shd w:val="clear" w:color="auto" w:fill="auto"/>
          </w:tcPr>
          <w:p w14:paraId="5FC52076" w14:textId="77777777" w:rsidR="00C65CA0" w:rsidRPr="00ED7B69" w:rsidRDefault="00C65CA0" w:rsidP="00142363">
            <w:pPr>
              <w:spacing w:after="0" w:line="216" w:lineRule="auto"/>
              <w:rPr>
                <w:sz w:val="20"/>
                <w:szCs w:val="20"/>
              </w:rPr>
            </w:pPr>
          </w:p>
        </w:tc>
        <w:tc>
          <w:tcPr>
            <w:tcW w:w="1525" w:type="dxa"/>
            <w:shd w:val="clear" w:color="auto" w:fill="auto"/>
          </w:tcPr>
          <w:p w14:paraId="287B44E2" w14:textId="77777777" w:rsidR="00C65CA0" w:rsidRPr="00ED7B69" w:rsidRDefault="00C65CA0" w:rsidP="00142363">
            <w:pPr>
              <w:spacing w:after="0" w:line="216" w:lineRule="auto"/>
              <w:rPr>
                <w:sz w:val="20"/>
                <w:szCs w:val="20"/>
              </w:rPr>
            </w:pPr>
          </w:p>
        </w:tc>
        <w:tc>
          <w:tcPr>
            <w:tcW w:w="1365" w:type="dxa"/>
            <w:shd w:val="clear" w:color="auto" w:fill="auto"/>
          </w:tcPr>
          <w:p w14:paraId="1C0E48CD" w14:textId="77777777" w:rsidR="00C65CA0" w:rsidRPr="00ED7B69" w:rsidRDefault="00C65CA0" w:rsidP="00142363">
            <w:pPr>
              <w:spacing w:after="0" w:line="216" w:lineRule="auto"/>
              <w:rPr>
                <w:sz w:val="20"/>
                <w:szCs w:val="20"/>
              </w:rPr>
            </w:pPr>
          </w:p>
        </w:tc>
        <w:tc>
          <w:tcPr>
            <w:tcW w:w="3510" w:type="dxa"/>
            <w:shd w:val="clear" w:color="auto" w:fill="auto"/>
          </w:tcPr>
          <w:p w14:paraId="6B0BAAE0" w14:textId="77777777" w:rsidR="00C65CA0" w:rsidRPr="00ED7B69" w:rsidRDefault="00C65CA0" w:rsidP="00142363">
            <w:pPr>
              <w:spacing w:after="0" w:line="216" w:lineRule="auto"/>
              <w:rPr>
                <w:sz w:val="20"/>
                <w:szCs w:val="20"/>
              </w:rPr>
            </w:pPr>
            <w:r w:rsidRPr="00ED7B69">
              <w:rPr>
                <w:sz w:val="20"/>
                <w:szCs w:val="20"/>
              </w:rPr>
              <w:t>Prescription Drug Monitoring Program (PDMP) data</w:t>
            </w:r>
          </w:p>
        </w:tc>
      </w:tr>
      <w:tr w:rsidR="00ED7B69" w:rsidRPr="00ED7B69" w14:paraId="5A95EB3D" w14:textId="77777777" w:rsidTr="00D92DBA">
        <w:trPr>
          <w:jc w:val="center"/>
        </w:trPr>
        <w:tc>
          <w:tcPr>
            <w:tcW w:w="1805" w:type="dxa"/>
            <w:shd w:val="clear" w:color="auto" w:fill="auto"/>
          </w:tcPr>
          <w:p w14:paraId="5F9DB035" w14:textId="77777777" w:rsidR="00C65CA0" w:rsidRPr="00ED7B69" w:rsidRDefault="00C65CA0" w:rsidP="00142363">
            <w:pPr>
              <w:spacing w:after="0" w:line="216" w:lineRule="auto"/>
              <w:rPr>
                <w:sz w:val="20"/>
                <w:szCs w:val="20"/>
              </w:rPr>
            </w:pPr>
            <w:r w:rsidRPr="00ED7B69">
              <w:rPr>
                <w:sz w:val="20"/>
                <w:szCs w:val="20"/>
              </w:rPr>
              <w:t xml:space="preserve">What opioid overdose prevention programs or </w:t>
            </w:r>
            <w:r w:rsidRPr="00ED7B69">
              <w:rPr>
                <w:sz w:val="20"/>
                <w:szCs w:val="20"/>
              </w:rPr>
              <w:lastRenderedPageBreak/>
              <w:t xml:space="preserve">interventions are currently available? What efforts have the community taken to prevent overdoses? How well do they align with evidence-based practices? (Please refer to Module 3: Review Evidence-Based Strategies and Success Stories)  </w:t>
            </w:r>
          </w:p>
        </w:tc>
        <w:tc>
          <w:tcPr>
            <w:tcW w:w="1620" w:type="dxa"/>
            <w:shd w:val="clear" w:color="auto" w:fill="auto"/>
          </w:tcPr>
          <w:p w14:paraId="3F7DD565" w14:textId="77777777" w:rsidR="00C65CA0" w:rsidRPr="00ED7B69" w:rsidRDefault="00C65CA0" w:rsidP="00142363">
            <w:pPr>
              <w:spacing w:after="0" w:line="216" w:lineRule="auto"/>
              <w:rPr>
                <w:sz w:val="20"/>
                <w:szCs w:val="20"/>
              </w:rPr>
            </w:pPr>
            <w:r w:rsidRPr="00ED7B69">
              <w:rPr>
                <w:sz w:val="20"/>
                <w:szCs w:val="20"/>
              </w:rPr>
              <w:lastRenderedPageBreak/>
              <w:t xml:space="preserve">To determine potential service gaps and opportunities for </w:t>
            </w:r>
            <w:r w:rsidRPr="00ED7B69">
              <w:rPr>
                <w:sz w:val="20"/>
                <w:szCs w:val="20"/>
              </w:rPr>
              <w:lastRenderedPageBreak/>
              <w:t>coordinated interventions</w:t>
            </w:r>
          </w:p>
        </w:tc>
        <w:tc>
          <w:tcPr>
            <w:tcW w:w="1620" w:type="dxa"/>
            <w:shd w:val="clear" w:color="auto" w:fill="auto"/>
          </w:tcPr>
          <w:p w14:paraId="59704BFF" w14:textId="77777777" w:rsidR="00C65CA0" w:rsidRPr="00ED7B69" w:rsidRDefault="00C65CA0" w:rsidP="00142363">
            <w:pPr>
              <w:spacing w:after="0" w:line="216" w:lineRule="auto"/>
              <w:rPr>
                <w:sz w:val="20"/>
                <w:szCs w:val="20"/>
              </w:rPr>
            </w:pPr>
          </w:p>
        </w:tc>
        <w:tc>
          <w:tcPr>
            <w:tcW w:w="1620" w:type="dxa"/>
            <w:shd w:val="clear" w:color="auto" w:fill="auto"/>
          </w:tcPr>
          <w:p w14:paraId="44205A57" w14:textId="77777777" w:rsidR="00C65CA0" w:rsidRPr="00ED7B69" w:rsidRDefault="00C65CA0" w:rsidP="00142363">
            <w:pPr>
              <w:spacing w:after="0" w:line="216" w:lineRule="auto"/>
              <w:rPr>
                <w:sz w:val="20"/>
                <w:szCs w:val="20"/>
              </w:rPr>
            </w:pPr>
          </w:p>
        </w:tc>
        <w:tc>
          <w:tcPr>
            <w:tcW w:w="1615" w:type="dxa"/>
            <w:shd w:val="clear" w:color="auto" w:fill="auto"/>
          </w:tcPr>
          <w:p w14:paraId="28369A3E" w14:textId="77777777" w:rsidR="00C65CA0" w:rsidRPr="00ED7B69" w:rsidRDefault="00C65CA0" w:rsidP="00142363">
            <w:pPr>
              <w:spacing w:after="0" w:line="216" w:lineRule="auto"/>
              <w:rPr>
                <w:sz w:val="20"/>
                <w:szCs w:val="20"/>
              </w:rPr>
            </w:pPr>
          </w:p>
        </w:tc>
        <w:tc>
          <w:tcPr>
            <w:tcW w:w="1525" w:type="dxa"/>
            <w:shd w:val="clear" w:color="auto" w:fill="auto"/>
          </w:tcPr>
          <w:p w14:paraId="51C7FFCF" w14:textId="77777777" w:rsidR="00C65CA0" w:rsidRPr="00ED7B69" w:rsidRDefault="00C65CA0" w:rsidP="00142363">
            <w:pPr>
              <w:spacing w:after="0" w:line="216" w:lineRule="auto"/>
              <w:rPr>
                <w:sz w:val="20"/>
                <w:szCs w:val="20"/>
              </w:rPr>
            </w:pPr>
          </w:p>
        </w:tc>
        <w:tc>
          <w:tcPr>
            <w:tcW w:w="1365" w:type="dxa"/>
            <w:shd w:val="clear" w:color="auto" w:fill="auto"/>
          </w:tcPr>
          <w:p w14:paraId="00AD8663" w14:textId="77777777" w:rsidR="00C65CA0" w:rsidRPr="00ED7B69" w:rsidRDefault="00C65CA0" w:rsidP="00142363">
            <w:pPr>
              <w:spacing w:after="0" w:line="216" w:lineRule="auto"/>
              <w:rPr>
                <w:sz w:val="20"/>
                <w:szCs w:val="20"/>
              </w:rPr>
            </w:pPr>
          </w:p>
        </w:tc>
        <w:tc>
          <w:tcPr>
            <w:tcW w:w="3510" w:type="dxa"/>
            <w:shd w:val="clear" w:color="auto" w:fill="auto"/>
          </w:tcPr>
          <w:p w14:paraId="1C0943CE" w14:textId="77777777" w:rsidR="00C65CA0" w:rsidRPr="00ED7B69" w:rsidRDefault="00C65CA0" w:rsidP="00142363">
            <w:pPr>
              <w:spacing w:after="0" w:line="216" w:lineRule="auto"/>
              <w:rPr>
                <w:sz w:val="20"/>
                <w:szCs w:val="20"/>
              </w:rPr>
            </w:pPr>
            <w:r w:rsidRPr="00ED7B69">
              <w:rPr>
                <w:sz w:val="20"/>
                <w:szCs w:val="20"/>
              </w:rPr>
              <w:t>Local health departments</w:t>
            </w:r>
          </w:p>
          <w:p w14:paraId="2A7B0663" w14:textId="77777777" w:rsidR="00C65CA0" w:rsidRPr="00ED7B69" w:rsidRDefault="00C65CA0" w:rsidP="00142363">
            <w:pPr>
              <w:spacing w:after="0" w:line="216" w:lineRule="auto"/>
              <w:rPr>
                <w:sz w:val="20"/>
                <w:szCs w:val="20"/>
              </w:rPr>
            </w:pPr>
          </w:p>
          <w:p w14:paraId="4CB0CD0F" w14:textId="77777777" w:rsidR="00C65CA0" w:rsidRPr="00ED7B69" w:rsidRDefault="00C65CA0" w:rsidP="00142363">
            <w:pPr>
              <w:spacing w:after="0" w:line="216" w:lineRule="auto"/>
              <w:rPr>
                <w:sz w:val="20"/>
                <w:szCs w:val="20"/>
              </w:rPr>
            </w:pPr>
            <w:r w:rsidRPr="00ED7B69">
              <w:rPr>
                <w:sz w:val="20"/>
                <w:szCs w:val="20"/>
              </w:rPr>
              <w:t>Local advocacy organizations</w:t>
            </w:r>
          </w:p>
          <w:p w14:paraId="35B7866A" w14:textId="77777777" w:rsidR="00C65CA0" w:rsidRPr="00ED7B69" w:rsidRDefault="00C65CA0" w:rsidP="00142363">
            <w:pPr>
              <w:spacing w:after="0" w:line="216" w:lineRule="auto"/>
              <w:rPr>
                <w:sz w:val="20"/>
                <w:szCs w:val="20"/>
              </w:rPr>
            </w:pPr>
          </w:p>
          <w:p w14:paraId="5CAC5717" w14:textId="77777777" w:rsidR="00C65CA0" w:rsidRPr="00ED7B69" w:rsidRDefault="00C65CA0" w:rsidP="00142363">
            <w:pPr>
              <w:spacing w:after="0" w:line="216" w:lineRule="auto"/>
              <w:rPr>
                <w:sz w:val="20"/>
                <w:szCs w:val="20"/>
              </w:rPr>
            </w:pPr>
            <w:r w:rsidRPr="00ED7B69">
              <w:rPr>
                <w:sz w:val="20"/>
                <w:szCs w:val="20"/>
              </w:rPr>
              <w:lastRenderedPageBreak/>
              <w:t>Behavioral health agencies, treatment providers, and medical providers</w:t>
            </w:r>
          </w:p>
        </w:tc>
      </w:tr>
      <w:tr w:rsidR="00ED7B69" w:rsidRPr="00ED7B69" w14:paraId="5B0EBEA5" w14:textId="77777777" w:rsidTr="00D92DBA">
        <w:trPr>
          <w:jc w:val="center"/>
        </w:trPr>
        <w:tc>
          <w:tcPr>
            <w:tcW w:w="1805" w:type="dxa"/>
            <w:shd w:val="clear" w:color="auto" w:fill="auto"/>
          </w:tcPr>
          <w:p w14:paraId="446E73DA" w14:textId="77777777" w:rsidR="00C65CA0" w:rsidRPr="00ED7B69" w:rsidRDefault="00C65CA0" w:rsidP="00142363">
            <w:pPr>
              <w:spacing w:after="0" w:line="216" w:lineRule="auto"/>
              <w:rPr>
                <w:sz w:val="20"/>
                <w:szCs w:val="20"/>
              </w:rPr>
            </w:pPr>
            <w:r w:rsidRPr="00ED7B69">
              <w:rPr>
                <w:sz w:val="20"/>
                <w:szCs w:val="20"/>
              </w:rPr>
              <w:t xml:space="preserve">What are the different “pathways” to treatment in our community? What happens to people before, during, and after we interact with them?  </w:t>
            </w:r>
          </w:p>
        </w:tc>
        <w:tc>
          <w:tcPr>
            <w:tcW w:w="1620" w:type="dxa"/>
            <w:shd w:val="clear" w:color="auto" w:fill="auto"/>
          </w:tcPr>
          <w:p w14:paraId="5C5F533A" w14:textId="77777777" w:rsidR="00C65CA0" w:rsidRPr="00ED7B69" w:rsidRDefault="00C65CA0" w:rsidP="00142363">
            <w:pPr>
              <w:spacing w:after="0" w:line="216" w:lineRule="auto"/>
              <w:rPr>
                <w:sz w:val="20"/>
                <w:szCs w:val="20"/>
              </w:rPr>
            </w:pPr>
            <w:r w:rsidRPr="00ED7B69">
              <w:rPr>
                <w:sz w:val="20"/>
                <w:szCs w:val="20"/>
              </w:rPr>
              <w:t>To determine potential service gaps and opportunities for coordinated interventions</w:t>
            </w:r>
          </w:p>
        </w:tc>
        <w:tc>
          <w:tcPr>
            <w:tcW w:w="1620" w:type="dxa"/>
            <w:shd w:val="clear" w:color="auto" w:fill="auto"/>
          </w:tcPr>
          <w:p w14:paraId="5008BA87" w14:textId="77777777" w:rsidR="00C65CA0" w:rsidRPr="00ED7B69" w:rsidRDefault="00C65CA0" w:rsidP="00142363">
            <w:pPr>
              <w:spacing w:after="0" w:line="216" w:lineRule="auto"/>
              <w:rPr>
                <w:sz w:val="20"/>
                <w:szCs w:val="20"/>
              </w:rPr>
            </w:pPr>
          </w:p>
        </w:tc>
        <w:tc>
          <w:tcPr>
            <w:tcW w:w="1620" w:type="dxa"/>
            <w:shd w:val="clear" w:color="auto" w:fill="auto"/>
          </w:tcPr>
          <w:p w14:paraId="79E89A71" w14:textId="77777777" w:rsidR="00C65CA0" w:rsidRPr="00ED7B69" w:rsidRDefault="00C65CA0" w:rsidP="00142363">
            <w:pPr>
              <w:spacing w:after="0" w:line="216" w:lineRule="auto"/>
              <w:rPr>
                <w:sz w:val="20"/>
                <w:szCs w:val="20"/>
              </w:rPr>
            </w:pPr>
          </w:p>
        </w:tc>
        <w:tc>
          <w:tcPr>
            <w:tcW w:w="1615" w:type="dxa"/>
            <w:shd w:val="clear" w:color="auto" w:fill="auto"/>
          </w:tcPr>
          <w:p w14:paraId="6B79D33D" w14:textId="77777777" w:rsidR="00C65CA0" w:rsidRPr="00ED7B69" w:rsidRDefault="00C65CA0" w:rsidP="00142363">
            <w:pPr>
              <w:spacing w:after="0" w:line="216" w:lineRule="auto"/>
              <w:rPr>
                <w:sz w:val="20"/>
                <w:szCs w:val="20"/>
              </w:rPr>
            </w:pPr>
          </w:p>
        </w:tc>
        <w:tc>
          <w:tcPr>
            <w:tcW w:w="1525" w:type="dxa"/>
            <w:shd w:val="clear" w:color="auto" w:fill="auto"/>
          </w:tcPr>
          <w:p w14:paraId="3BA9C478" w14:textId="77777777" w:rsidR="00C65CA0" w:rsidRPr="00ED7B69" w:rsidRDefault="00C65CA0" w:rsidP="00142363">
            <w:pPr>
              <w:spacing w:after="0" w:line="216" w:lineRule="auto"/>
              <w:rPr>
                <w:sz w:val="20"/>
                <w:szCs w:val="20"/>
              </w:rPr>
            </w:pPr>
          </w:p>
        </w:tc>
        <w:tc>
          <w:tcPr>
            <w:tcW w:w="1365" w:type="dxa"/>
            <w:shd w:val="clear" w:color="auto" w:fill="auto"/>
          </w:tcPr>
          <w:p w14:paraId="7AE30C6D" w14:textId="77777777" w:rsidR="00C65CA0" w:rsidRPr="00ED7B69" w:rsidRDefault="00C65CA0" w:rsidP="00142363">
            <w:pPr>
              <w:spacing w:after="0" w:line="216" w:lineRule="auto"/>
              <w:rPr>
                <w:sz w:val="20"/>
                <w:szCs w:val="20"/>
              </w:rPr>
            </w:pPr>
          </w:p>
        </w:tc>
        <w:tc>
          <w:tcPr>
            <w:tcW w:w="3510" w:type="dxa"/>
            <w:shd w:val="clear" w:color="auto" w:fill="auto"/>
          </w:tcPr>
          <w:p w14:paraId="7360B3D2" w14:textId="77777777" w:rsidR="00C65CA0" w:rsidRPr="00ED7B69" w:rsidRDefault="00C65CA0" w:rsidP="00142363">
            <w:pPr>
              <w:spacing w:after="0" w:line="216" w:lineRule="auto"/>
              <w:rPr>
                <w:sz w:val="20"/>
                <w:szCs w:val="20"/>
              </w:rPr>
            </w:pPr>
            <w:r w:rsidRPr="00ED7B69">
              <w:rPr>
                <w:sz w:val="20"/>
                <w:szCs w:val="20"/>
              </w:rPr>
              <w:t>Local health departments</w:t>
            </w:r>
          </w:p>
          <w:p w14:paraId="5FDF73CD" w14:textId="77777777" w:rsidR="00C65CA0" w:rsidRPr="00ED7B69" w:rsidRDefault="00C65CA0" w:rsidP="00142363">
            <w:pPr>
              <w:spacing w:after="0" w:line="216" w:lineRule="auto"/>
              <w:rPr>
                <w:sz w:val="20"/>
                <w:szCs w:val="20"/>
              </w:rPr>
            </w:pPr>
          </w:p>
          <w:p w14:paraId="1A6A6AB3" w14:textId="77777777" w:rsidR="00C65CA0" w:rsidRPr="00ED7B69" w:rsidRDefault="00C65CA0" w:rsidP="00142363">
            <w:pPr>
              <w:spacing w:after="0" w:line="216" w:lineRule="auto"/>
              <w:rPr>
                <w:sz w:val="20"/>
                <w:szCs w:val="20"/>
              </w:rPr>
            </w:pPr>
            <w:r w:rsidRPr="00ED7B69">
              <w:rPr>
                <w:sz w:val="20"/>
                <w:szCs w:val="20"/>
              </w:rPr>
              <w:t>Local advocacy organizations</w:t>
            </w:r>
          </w:p>
          <w:p w14:paraId="7F8C05BA" w14:textId="77777777" w:rsidR="00C65CA0" w:rsidRPr="00ED7B69" w:rsidRDefault="00C65CA0" w:rsidP="00142363">
            <w:pPr>
              <w:spacing w:after="0" w:line="216" w:lineRule="auto"/>
              <w:rPr>
                <w:sz w:val="20"/>
                <w:szCs w:val="20"/>
              </w:rPr>
            </w:pPr>
          </w:p>
          <w:p w14:paraId="39C4B352" w14:textId="77777777" w:rsidR="00C65CA0" w:rsidRPr="00ED7B69" w:rsidRDefault="00C65CA0" w:rsidP="00142363">
            <w:pPr>
              <w:spacing w:after="0" w:line="216" w:lineRule="auto"/>
              <w:rPr>
                <w:sz w:val="20"/>
                <w:szCs w:val="20"/>
              </w:rPr>
            </w:pPr>
            <w:r w:rsidRPr="00ED7B69">
              <w:rPr>
                <w:sz w:val="20"/>
                <w:szCs w:val="20"/>
              </w:rPr>
              <w:t>Behavioral health agencies, treatment providers, and medical providers</w:t>
            </w:r>
          </w:p>
          <w:p w14:paraId="4A202947" w14:textId="77777777" w:rsidR="00C65CA0" w:rsidRPr="00ED7B69" w:rsidRDefault="00C65CA0" w:rsidP="00142363">
            <w:pPr>
              <w:spacing w:after="0" w:line="216" w:lineRule="auto"/>
              <w:rPr>
                <w:sz w:val="20"/>
                <w:szCs w:val="20"/>
              </w:rPr>
            </w:pPr>
          </w:p>
          <w:p w14:paraId="4EDC767D" w14:textId="77777777" w:rsidR="00C65CA0" w:rsidRPr="00ED7B69" w:rsidRDefault="00C65CA0" w:rsidP="00142363">
            <w:pPr>
              <w:spacing w:after="0" w:line="216" w:lineRule="auto"/>
              <w:rPr>
                <w:sz w:val="20"/>
                <w:szCs w:val="20"/>
              </w:rPr>
            </w:pPr>
            <w:r w:rsidRPr="00ED7B69">
              <w:rPr>
                <w:sz w:val="20"/>
                <w:szCs w:val="20"/>
              </w:rPr>
              <w:t>Surveys with people who have received treatment and are in recovery</w:t>
            </w:r>
          </w:p>
          <w:p w14:paraId="7ABA7040" w14:textId="77777777" w:rsidR="00C65CA0" w:rsidRPr="00ED7B69" w:rsidRDefault="00C65CA0" w:rsidP="00142363">
            <w:pPr>
              <w:spacing w:after="0" w:line="216" w:lineRule="auto"/>
              <w:rPr>
                <w:sz w:val="20"/>
                <w:szCs w:val="20"/>
              </w:rPr>
            </w:pPr>
          </w:p>
          <w:p w14:paraId="5D713518" w14:textId="77777777" w:rsidR="00C65CA0" w:rsidRPr="00ED7B69" w:rsidRDefault="00C65CA0" w:rsidP="00142363">
            <w:pPr>
              <w:spacing w:after="0" w:line="216" w:lineRule="auto"/>
              <w:rPr>
                <w:sz w:val="20"/>
                <w:szCs w:val="20"/>
              </w:rPr>
            </w:pPr>
            <w:r w:rsidRPr="00ED7B69">
              <w:rPr>
                <w:sz w:val="20"/>
                <w:szCs w:val="20"/>
              </w:rPr>
              <w:t>Interviews or focus groups with community members impacted by overdoses</w:t>
            </w:r>
          </w:p>
        </w:tc>
      </w:tr>
      <w:tr w:rsidR="00ED7B69" w:rsidRPr="00ED7B69" w14:paraId="53601FEF" w14:textId="77777777" w:rsidTr="00D92DBA">
        <w:trPr>
          <w:jc w:val="center"/>
        </w:trPr>
        <w:tc>
          <w:tcPr>
            <w:tcW w:w="1805" w:type="dxa"/>
            <w:shd w:val="clear" w:color="auto" w:fill="auto"/>
          </w:tcPr>
          <w:p w14:paraId="5FB4B37B" w14:textId="77777777" w:rsidR="00C65CA0" w:rsidRPr="00ED7B69" w:rsidRDefault="00C65CA0" w:rsidP="00142363">
            <w:pPr>
              <w:spacing w:after="0" w:line="216" w:lineRule="auto"/>
              <w:rPr>
                <w:sz w:val="20"/>
                <w:szCs w:val="20"/>
              </w:rPr>
            </w:pPr>
            <w:r w:rsidRPr="00ED7B69">
              <w:rPr>
                <w:sz w:val="20"/>
                <w:szCs w:val="20"/>
              </w:rPr>
              <w:t xml:space="preserve">What is driving the overdose epidemic in our jurisdiction? </w:t>
            </w:r>
          </w:p>
        </w:tc>
        <w:tc>
          <w:tcPr>
            <w:tcW w:w="1620" w:type="dxa"/>
            <w:shd w:val="clear" w:color="auto" w:fill="auto"/>
          </w:tcPr>
          <w:p w14:paraId="325652F8" w14:textId="77777777" w:rsidR="00C65CA0" w:rsidRPr="00ED7B69" w:rsidRDefault="00C65CA0" w:rsidP="00142363">
            <w:pPr>
              <w:spacing w:after="0" w:line="216" w:lineRule="auto"/>
              <w:rPr>
                <w:sz w:val="20"/>
                <w:szCs w:val="20"/>
              </w:rPr>
            </w:pPr>
            <w:r w:rsidRPr="00ED7B69">
              <w:rPr>
                <w:sz w:val="20"/>
                <w:szCs w:val="20"/>
              </w:rPr>
              <w:t xml:space="preserve">To identify root causes and drivers in the local community </w:t>
            </w:r>
          </w:p>
        </w:tc>
        <w:tc>
          <w:tcPr>
            <w:tcW w:w="1620" w:type="dxa"/>
            <w:shd w:val="clear" w:color="auto" w:fill="auto"/>
          </w:tcPr>
          <w:p w14:paraId="34B9D367" w14:textId="77777777" w:rsidR="00C65CA0" w:rsidRPr="00ED7B69" w:rsidRDefault="00C65CA0" w:rsidP="00142363">
            <w:pPr>
              <w:spacing w:after="0" w:line="216" w:lineRule="auto"/>
              <w:rPr>
                <w:sz w:val="20"/>
                <w:szCs w:val="20"/>
              </w:rPr>
            </w:pPr>
          </w:p>
        </w:tc>
        <w:tc>
          <w:tcPr>
            <w:tcW w:w="1620" w:type="dxa"/>
            <w:shd w:val="clear" w:color="auto" w:fill="auto"/>
          </w:tcPr>
          <w:p w14:paraId="57EFF20E" w14:textId="77777777" w:rsidR="00C65CA0" w:rsidRPr="00ED7B69" w:rsidRDefault="00C65CA0" w:rsidP="00142363">
            <w:pPr>
              <w:spacing w:after="0" w:line="216" w:lineRule="auto"/>
              <w:rPr>
                <w:sz w:val="20"/>
                <w:szCs w:val="20"/>
              </w:rPr>
            </w:pPr>
          </w:p>
        </w:tc>
        <w:tc>
          <w:tcPr>
            <w:tcW w:w="1615" w:type="dxa"/>
            <w:shd w:val="clear" w:color="auto" w:fill="auto"/>
          </w:tcPr>
          <w:p w14:paraId="2B25E28C" w14:textId="77777777" w:rsidR="00C65CA0" w:rsidRPr="00ED7B69" w:rsidRDefault="00C65CA0" w:rsidP="00142363">
            <w:pPr>
              <w:spacing w:after="0" w:line="216" w:lineRule="auto"/>
              <w:rPr>
                <w:sz w:val="20"/>
                <w:szCs w:val="20"/>
              </w:rPr>
            </w:pPr>
          </w:p>
        </w:tc>
        <w:tc>
          <w:tcPr>
            <w:tcW w:w="1525" w:type="dxa"/>
            <w:shd w:val="clear" w:color="auto" w:fill="auto"/>
          </w:tcPr>
          <w:p w14:paraId="6770D811" w14:textId="77777777" w:rsidR="00C65CA0" w:rsidRPr="00ED7B69" w:rsidRDefault="00C65CA0" w:rsidP="00142363">
            <w:pPr>
              <w:spacing w:after="0" w:line="216" w:lineRule="auto"/>
              <w:rPr>
                <w:sz w:val="20"/>
                <w:szCs w:val="20"/>
              </w:rPr>
            </w:pPr>
          </w:p>
        </w:tc>
        <w:tc>
          <w:tcPr>
            <w:tcW w:w="1365" w:type="dxa"/>
            <w:shd w:val="clear" w:color="auto" w:fill="auto"/>
          </w:tcPr>
          <w:p w14:paraId="6F1E01C1" w14:textId="77777777" w:rsidR="00C65CA0" w:rsidRPr="00ED7B69" w:rsidRDefault="00C65CA0" w:rsidP="00142363">
            <w:pPr>
              <w:spacing w:after="0" w:line="216" w:lineRule="auto"/>
              <w:rPr>
                <w:sz w:val="20"/>
                <w:szCs w:val="20"/>
              </w:rPr>
            </w:pPr>
          </w:p>
        </w:tc>
        <w:tc>
          <w:tcPr>
            <w:tcW w:w="3510" w:type="dxa"/>
            <w:shd w:val="clear" w:color="auto" w:fill="auto"/>
          </w:tcPr>
          <w:p w14:paraId="6D36336F" w14:textId="77777777" w:rsidR="00C65CA0" w:rsidRPr="00ED7B69" w:rsidRDefault="00C65CA0" w:rsidP="00142363">
            <w:pPr>
              <w:spacing w:after="0" w:line="216" w:lineRule="auto"/>
              <w:rPr>
                <w:sz w:val="20"/>
                <w:szCs w:val="20"/>
              </w:rPr>
            </w:pPr>
          </w:p>
        </w:tc>
      </w:tr>
    </w:tbl>
    <w:p w14:paraId="3B007D34" w14:textId="62CBC87B" w:rsidR="008B52FB" w:rsidRPr="00ED7B69" w:rsidRDefault="008B52FB" w:rsidP="00C65CA0">
      <w:pPr>
        <w:rPr>
          <w:sz w:val="20"/>
          <w:szCs w:val="20"/>
        </w:rPr>
      </w:pPr>
    </w:p>
    <w:sectPr w:rsidR="008B52FB" w:rsidRPr="00ED7B69" w:rsidSect="00C13C00">
      <w:headerReference w:type="default" r:id="rId8"/>
      <w:footerReference w:type="default" r:id="rId9"/>
      <w:pgSz w:w="15840" w:h="12240" w:orient="landscape"/>
      <w:pgMar w:top="576" w:right="274" w:bottom="720"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792D" w14:textId="77777777" w:rsidR="001035A5" w:rsidRDefault="001035A5" w:rsidP="005B7653">
      <w:pPr>
        <w:spacing w:after="0" w:line="240" w:lineRule="auto"/>
      </w:pPr>
      <w:r>
        <w:separator/>
      </w:r>
    </w:p>
  </w:endnote>
  <w:endnote w:type="continuationSeparator" w:id="0">
    <w:p w14:paraId="6B0F4A89" w14:textId="77777777" w:rsidR="001035A5" w:rsidRDefault="001035A5" w:rsidP="005B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4D"/>
    <w:family w:val="swiss"/>
    <w:notTrueType/>
    <w:pitch w:val="variable"/>
    <w:sig w:usb0="00000003" w:usb1="00000000" w:usb2="00000000" w:usb3="00000000" w:csb0="00000001" w:csb1="00000000"/>
  </w:font>
  <w:font w:name="DIN 2014">
    <w:altName w:val="Calibri"/>
    <w:panose1 w:val="00000000000000000000"/>
    <w:charset w:val="4D"/>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Avenir LT Std 45 Book">
    <w:altName w:val="Calibri"/>
    <w:panose1 w:val="00000000000000000000"/>
    <w:charset w:val="4D"/>
    <w:family w:val="swiss"/>
    <w:notTrueType/>
    <w:pitch w:val="variable"/>
    <w:sig w:usb0="00000003" w:usb1="00000000" w:usb2="00000000" w:usb3="00000000" w:csb0="00000001" w:csb1="00000000"/>
  </w:font>
  <w:font w:name="Avenir Light">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4EE9" w14:textId="7D6F8826" w:rsidR="00F26C23" w:rsidRPr="00044BFF" w:rsidRDefault="00F26C23" w:rsidP="00044BFF">
    <w:pPr>
      <w:pStyle w:val="ParagraphStyle"/>
      <w:spacing w:line="240" w:lineRule="auto"/>
      <w:ind w:right="2880"/>
      <w:rPr>
        <w:rFonts w:ascii="Avenir LT Std 45 Book" w:hAnsi="Avenir LT Std 45 Book" w:cs="Avenir Light"/>
        <w:sz w:val="16"/>
        <w:szCs w:val="16"/>
      </w:rPr>
    </w:pPr>
    <w:r>
      <w:rPr>
        <w:rFonts w:ascii="Avenir LT Std 45 Book" w:hAnsi="Avenir LT Std 45 Book" w:cs="Avenir Light"/>
        <w:noProof/>
        <w:sz w:val="16"/>
        <w:szCs w:val="16"/>
      </w:rPr>
      <w:drawing>
        <wp:anchor distT="0" distB="0" distL="114300" distR="114300" simplePos="0" relativeHeight="251670016" behindDoc="0" locked="0" layoutInCell="1" allowOverlap="1" wp14:anchorId="65494E2E" wp14:editId="045582E3">
          <wp:simplePos x="0" y="0"/>
          <wp:positionH relativeFrom="column">
            <wp:posOffset>7860789</wp:posOffset>
          </wp:positionH>
          <wp:positionV relativeFrom="paragraph">
            <wp:posOffset>1905</wp:posOffset>
          </wp:positionV>
          <wp:extent cx="1339112" cy="497155"/>
          <wp:effectExtent l="0" t="0" r="0" b="0"/>
          <wp:wrapNone/>
          <wp:docPr id="96" name="Picture 9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9112" cy="497155"/>
                  </a:xfrm>
                  <a:prstGeom prst="rect">
                    <a:avLst/>
                  </a:prstGeom>
                </pic:spPr>
              </pic:pic>
            </a:graphicData>
          </a:graphic>
          <wp14:sizeRelH relativeFrom="page">
            <wp14:pctWidth>0</wp14:pctWidth>
          </wp14:sizeRelH>
          <wp14:sizeRelV relativeFrom="page">
            <wp14:pctHeight>0</wp14:pctHeight>
          </wp14:sizeRelV>
        </wp:anchor>
      </w:drawing>
    </w:r>
    <w:r w:rsidRPr="00044BFF">
      <w:rPr>
        <w:rFonts w:ascii="Avenir LT Std 45 Book" w:hAnsi="Avenir LT Std 45 Book" w:cs="Avenir Light"/>
        <w:sz w:val="16"/>
        <w:szCs w:val="16"/>
      </w:rPr>
      <w:t>This content was adapted from the PHAST Toolkit (US Centers for Disease Control and Prevention, 2022), developed by CDC and the CDC Foundation as part of the Public Health and Safety Partnerships to Reduce Opioid Overdose. Financial support for this toolkit was provided by the CDC Foundation with a grant from Bloomberg Philanthropies.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9AC2" w14:textId="77777777" w:rsidR="001035A5" w:rsidRDefault="001035A5" w:rsidP="005B7653">
      <w:pPr>
        <w:spacing w:after="0" w:line="240" w:lineRule="auto"/>
      </w:pPr>
      <w:r>
        <w:separator/>
      </w:r>
    </w:p>
  </w:footnote>
  <w:footnote w:type="continuationSeparator" w:id="0">
    <w:p w14:paraId="1BE7F22D" w14:textId="77777777" w:rsidR="001035A5" w:rsidRDefault="001035A5" w:rsidP="005B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C10C" w14:textId="4E487543" w:rsidR="00F26C23" w:rsidRDefault="00CA29FF">
    <w:pPr>
      <w:pStyle w:val="Header"/>
    </w:pPr>
    <w:r>
      <w:rPr>
        <w:noProof/>
      </w:rPr>
      <w:drawing>
        <wp:anchor distT="0" distB="0" distL="114300" distR="114300" simplePos="0" relativeHeight="251653632" behindDoc="0" locked="0" layoutInCell="1" allowOverlap="1" wp14:anchorId="2FE04703" wp14:editId="1ECA4726">
          <wp:simplePos x="0" y="0"/>
          <wp:positionH relativeFrom="column">
            <wp:posOffset>-829064</wp:posOffset>
          </wp:positionH>
          <wp:positionV relativeFrom="page">
            <wp:posOffset>-524322</wp:posOffset>
          </wp:positionV>
          <wp:extent cx="11374497" cy="749508"/>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Storyboard scene1-16.png"/>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11374497" cy="7495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8AD"/>
    <w:multiLevelType w:val="hybridMultilevel"/>
    <w:tmpl w:val="0158CC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66DD0"/>
    <w:multiLevelType w:val="hybridMultilevel"/>
    <w:tmpl w:val="4D984E0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D5ECC"/>
    <w:multiLevelType w:val="hybridMultilevel"/>
    <w:tmpl w:val="E0F6E2F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1414A"/>
    <w:multiLevelType w:val="hybridMultilevel"/>
    <w:tmpl w:val="F8B85B4A"/>
    <w:lvl w:ilvl="0" w:tplc="9FF60FCC">
      <w:numFmt w:val="bullet"/>
      <w:lvlText w:val=""/>
      <w:lvlJc w:val="left"/>
      <w:pPr>
        <w:ind w:left="683" w:hanging="274"/>
      </w:pPr>
      <w:rPr>
        <w:rFonts w:ascii="Symbol" w:eastAsia="Symbol" w:hAnsi="Symbol" w:cs="Symbol" w:hint="default"/>
        <w:w w:val="98"/>
        <w:sz w:val="17"/>
        <w:szCs w:val="17"/>
      </w:rPr>
    </w:lvl>
    <w:lvl w:ilvl="1" w:tplc="6FFC954C">
      <w:numFmt w:val="bullet"/>
      <w:lvlText w:val="•"/>
      <w:lvlJc w:val="left"/>
      <w:pPr>
        <w:ind w:left="1021" w:hanging="274"/>
      </w:pPr>
      <w:rPr>
        <w:rFonts w:hint="default"/>
      </w:rPr>
    </w:lvl>
    <w:lvl w:ilvl="2" w:tplc="FE3AAEB4">
      <w:numFmt w:val="bullet"/>
      <w:lvlText w:val="•"/>
      <w:lvlJc w:val="left"/>
      <w:pPr>
        <w:ind w:left="1362" w:hanging="274"/>
      </w:pPr>
      <w:rPr>
        <w:rFonts w:hint="default"/>
      </w:rPr>
    </w:lvl>
    <w:lvl w:ilvl="3" w:tplc="D0B09ECA">
      <w:numFmt w:val="bullet"/>
      <w:lvlText w:val="•"/>
      <w:lvlJc w:val="left"/>
      <w:pPr>
        <w:ind w:left="1703" w:hanging="274"/>
      </w:pPr>
      <w:rPr>
        <w:rFonts w:hint="default"/>
      </w:rPr>
    </w:lvl>
    <w:lvl w:ilvl="4" w:tplc="2F542C92">
      <w:numFmt w:val="bullet"/>
      <w:lvlText w:val="•"/>
      <w:lvlJc w:val="left"/>
      <w:pPr>
        <w:ind w:left="2044" w:hanging="274"/>
      </w:pPr>
      <w:rPr>
        <w:rFonts w:hint="default"/>
      </w:rPr>
    </w:lvl>
    <w:lvl w:ilvl="5" w:tplc="2B42FD74">
      <w:numFmt w:val="bullet"/>
      <w:lvlText w:val="•"/>
      <w:lvlJc w:val="left"/>
      <w:pPr>
        <w:ind w:left="2385" w:hanging="274"/>
      </w:pPr>
      <w:rPr>
        <w:rFonts w:hint="default"/>
      </w:rPr>
    </w:lvl>
    <w:lvl w:ilvl="6" w:tplc="1514232C">
      <w:numFmt w:val="bullet"/>
      <w:lvlText w:val="•"/>
      <w:lvlJc w:val="left"/>
      <w:pPr>
        <w:ind w:left="2726" w:hanging="274"/>
      </w:pPr>
      <w:rPr>
        <w:rFonts w:hint="default"/>
      </w:rPr>
    </w:lvl>
    <w:lvl w:ilvl="7" w:tplc="B51A515C">
      <w:numFmt w:val="bullet"/>
      <w:lvlText w:val="•"/>
      <w:lvlJc w:val="left"/>
      <w:pPr>
        <w:ind w:left="3067" w:hanging="274"/>
      </w:pPr>
      <w:rPr>
        <w:rFonts w:hint="default"/>
      </w:rPr>
    </w:lvl>
    <w:lvl w:ilvl="8" w:tplc="B1046882">
      <w:numFmt w:val="bullet"/>
      <w:lvlText w:val="•"/>
      <w:lvlJc w:val="left"/>
      <w:pPr>
        <w:ind w:left="3408" w:hanging="274"/>
      </w:pPr>
      <w:rPr>
        <w:rFonts w:hint="default"/>
      </w:rPr>
    </w:lvl>
  </w:abstractNum>
  <w:abstractNum w:abstractNumId="4" w15:restartNumberingAfterBreak="0">
    <w:nsid w:val="04607E2B"/>
    <w:multiLevelType w:val="hybridMultilevel"/>
    <w:tmpl w:val="FB766CAA"/>
    <w:lvl w:ilvl="0" w:tplc="5322A0CE">
      <w:numFmt w:val="bullet"/>
      <w:lvlText w:val=""/>
      <w:lvlJc w:val="left"/>
      <w:pPr>
        <w:ind w:left="649" w:hanging="276"/>
      </w:pPr>
      <w:rPr>
        <w:rFonts w:ascii="Symbol" w:eastAsia="Symbol" w:hAnsi="Symbol" w:cs="Symbol" w:hint="default"/>
        <w:w w:val="98"/>
        <w:sz w:val="17"/>
        <w:szCs w:val="17"/>
      </w:rPr>
    </w:lvl>
    <w:lvl w:ilvl="1" w:tplc="6B109F24">
      <w:numFmt w:val="bullet"/>
      <w:lvlText w:val="•"/>
      <w:lvlJc w:val="left"/>
      <w:pPr>
        <w:ind w:left="985" w:hanging="276"/>
      </w:pPr>
      <w:rPr>
        <w:rFonts w:hint="default"/>
      </w:rPr>
    </w:lvl>
    <w:lvl w:ilvl="2" w:tplc="9F90E002">
      <w:numFmt w:val="bullet"/>
      <w:lvlText w:val="•"/>
      <w:lvlJc w:val="left"/>
      <w:pPr>
        <w:ind w:left="1330" w:hanging="276"/>
      </w:pPr>
      <w:rPr>
        <w:rFonts w:hint="default"/>
      </w:rPr>
    </w:lvl>
    <w:lvl w:ilvl="3" w:tplc="4E3A9182">
      <w:numFmt w:val="bullet"/>
      <w:lvlText w:val="•"/>
      <w:lvlJc w:val="left"/>
      <w:pPr>
        <w:ind w:left="1675" w:hanging="276"/>
      </w:pPr>
      <w:rPr>
        <w:rFonts w:hint="default"/>
      </w:rPr>
    </w:lvl>
    <w:lvl w:ilvl="4" w:tplc="94AAC230">
      <w:numFmt w:val="bullet"/>
      <w:lvlText w:val="•"/>
      <w:lvlJc w:val="left"/>
      <w:pPr>
        <w:ind w:left="2020" w:hanging="276"/>
      </w:pPr>
      <w:rPr>
        <w:rFonts w:hint="default"/>
      </w:rPr>
    </w:lvl>
    <w:lvl w:ilvl="5" w:tplc="28C204E0">
      <w:numFmt w:val="bullet"/>
      <w:lvlText w:val="•"/>
      <w:lvlJc w:val="left"/>
      <w:pPr>
        <w:ind w:left="2365" w:hanging="276"/>
      </w:pPr>
      <w:rPr>
        <w:rFonts w:hint="default"/>
      </w:rPr>
    </w:lvl>
    <w:lvl w:ilvl="6" w:tplc="59403F88">
      <w:numFmt w:val="bullet"/>
      <w:lvlText w:val="•"/>
      <w:lvlJc w:val="left"/>
      <w:pPr>
        <w:ind w:left="2710" w:hanging="276"/>
      </w:pPr>
      <w:rPr>
        <w:rFonts w:hint="default"/>
      </w:rPr>
    </w:lvl>
    <w:lvl w:ilvl="7" w:tplc="CC12667A">
      <w:numFmt w:val="bullet"/>
      <w:lvlText w:val="•"/>
      <w:lvlJc w:val="left"/>
      <w:pPr>
        <w:ind w:left="3055" w:hanging="276"/>
      </w:pPr>
      <w:rPr>
        <w:rFonts w:hint="default"/>
      </w:rPr>
    </w:lvl>
    <w:lvl w:ilvl="8" w:tplc="EDE89262">
      <w:numFmt w:val="bullet"/>
      <w:lvlText w:val="•"/>
      <w:lvlJc w:val="left"/>
      <w:pPr>
        <w:ind w:left="3400" w:hanging="276"/>
      </w:pPr>
      <w:rPr>
        <w:rFonts w:hint="default"/>
      </w:rPr>
    </w:lvl>
  </w:abstractNum>
  <w:abstractNum w:abstractNumId="5" w15:restartNumberingAfterBreak="0">
    <w:nsid w:val="05105D7A"/>
    <w:multiLevelType w:val="hybridMultilevel"/>
    <w:tmpl w:val="C070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B3502"/>
    <w:multiLevelType w:val="hybridMultilevel"/>
    <w:tmpl w:val="B67E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17642"/>
    <w:multiLevelType w:val="hybridMultilevel"/>
    <w:tmpl w:val="0A44239C"/>
    <w:lvl w:ilvl="0" w:tplc="8E549DBC">
      <w:numFmt w:val="bullet"/>
      <w:lvlText w:val=""/>
      <w:lvlJc w:val="left"/>
      <w:pPr>
        <w:ind w:left="683" w:hanging="274"/>
      </w:pPr>
      <w:rPr>
        <w:rFonts w:ascii="Symbol" w:eastAsia="Symbol" w:hAnsi="Symbol" w:cs="Symbol" w:hint="default"/>
        <w:w w:val="98"/>
        <w:sz w:val="17"/>
        <w:szCs w:val="17"/>
      </w:rPr>
    </w:lvl>
    <w:lvl w:ilvl="1" w:tplc="DF208386">
      <w:numFmt w:val="bullet"/>
      <w:lvlText w:val="•"/>
      <w:lvlJc w:val="left"/>
      <w:pPr>
        <w:ind w:left="1021" w:hanging="274"/>
      </w:pPr>
      <w:rPr>
        <w:rFonts w:hint="default"/>
      </w:rPr>
    </w:lvl>
    <w:lvl w:ilvl="2" w:tplc="524E0ACC">
      <w:numFmt w:val="bullet"/>
      <w:lvlText w:val="•"/>
      <w:lvlJc w:val="left"/>
      <w:pPr>
        <w:ind w:left="1362" w:hanging="274"/>
      </w:pPr>
      <w:rPr>
        <w:rFonts w:hint="default"/>
      </w:rPr>
    </w:lvl>
    <w:lvl w:ilvl="3" w:tplc="95E85FE4">
      <w:numFmt w:val="bullet"/>
      <w:lvlText w:val="•"/>
      <w:lvlJc w:val="left"/>
      <w:pPr>
        <w:ind w:left="1703" w:hanging="274"/>
      </w:pPr>
      <w:rPr>
        <w:rFonts w:hint="default"/>
      </w:rPr>
    </w:lvl>
    <w:lvl w:ilvl="4" w:tplc="2398F1E6">
      <w:numFmt w:val="bullet"/>
      <w:lvlText w:val="•"/>
      <w:lvlJc w:val="left"/>
      <w:pPr>
        <w:ind w:left="2044" w:hanging="274"/>
      </w:pPr>
      <w:rPr>
        <w:rFonts w:hint="default"/>
      </w:rPr>
    </w:lvl>
    <w:lvl w:ilvl="5" w:tplc="8E68B31A">
      <w:numFmt w:val="bullet"/>
      <w:lvlText w:val="•"/>
      <w:lvlJc w:val="left"/>
      <w:pPr>
        <w:ind w:left="2385" w:hanging="274"/>
      </w:pPr>
      <w:rPr>
        <w:rFonts w:hint="default"/>
      </w:rPr>
    </w:lvl>
    <w:lvl w:ilvl="6" w:tplc="65002DBA">
      <w:numFmt w:val="bullet"/>
      <w:lvlText w:val="•"/>
      <w:lvlJc w:val="left"/>
      <w:pPr>
        <w:ind w:left="2726" w:hanging="274"/>
      </w:pPr>
      <w:rPr>
        <w:rFonts w:hint="default"/>
      </w:rPr>
    </w:lvl>
    <w:lvl w:ilvl="7" w:tplc="9B64B028">
      <w:numFmt w:val="bullet"/>
      <w:lvlText w:val="•"/>
      <w:lvlJc w:val="left"/>
      <w:pPr>
        <w:ind w:left="3067" w:hanging="274"/>
      </w:pPr>
      <w:rPr>
        <w:rFonts w:hint="default"/>
      </w:rPr>
    </w:lvl>
    <w:lvl w:ilvl="8" w:tplc="9E909F08">
      <w:numFmt w:val="bullet"/>
      <w:lvlText w:val="•"/>
      <w:lvlJc w:val="left"/>
      <w:pPr>
        <w:ind w:left="3408" w:hanging="274"/>
      </w:pPr>
      <w:rPr>
        <w:rFonts w:hint="default"/>
      </w:rPr>
    </w:lvl>
  </w:abstractNum>
  <w:abstractNum w:abstractNumId="8" w15:restartNumberingAfterBreak="0">
    <w:nsid w:val="088C03A9"/>
    <w:multiLevelType w:val="hybridMultilevel"/>
    <w:tmpl w:val="46E4F336"/>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41EEA"/>
    <w:multiLevelType w:val="hybridMultilevel"/>
    <w:tmpl w:val="79842BB2"/>
    <w:lvl w:ilvl="0" w:tplc="99BC4AC4">
      <w:start w:val="1"/>
      <w:numFmt w:val="bullet"/>
      <w:lvlText w:val=""/>
      <w:lvlJc w:val="left"/>
      <w:pPr>
        <w:ind w:left="1445" w:hanging="360"/>
      </w:pPr>
      <w:rPr>
        <w:rFonts w:ascii="Wingdings" w:hAnsi="Wingdings"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0C635589"/>
    <w:multiLevelType w:val="hybridMultilevel"/>
    <w:tmpl w:val="501CB8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0C901EAE"/>
    <w:multiLevelType w:val="hybridMultilevel"/>
    <w:tmpl w:val="642ED64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F764EE"/>
    <w:multiLevelType w:val="hybridMultilevel"/>
    <w:tmpl w:val="6FE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9123D"/>
    <w:multiLevelType w:val="hybridMultilevel"/>
    <w:tmpl w:val="D90EABE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88137C"/>
    <w:multiLevelType w:val="hybridMultilevel"/>
    <w:tmpl w:val="54DE625C"/>
    <w:lvl w:ilvl="0" w:tplc="EB9ECE90">
      <w:numFmt w:val="bullet"/>
      <w:lvlText w:val=""/>
      <w:lvlJc w:val="left"/>
      <w:pPr>
        <w:ind w:left="683" w:hanging="274"/>
      </w:pPr>
      <w:rPr>
        <w:rFonts w:ascii="Symbol" w:eastAsia="Symbol" w:hAnsi="Symbol" w:cs="Symbol" w:hint="default"/>
        <w:w w:val="98"/>
        <w:sz w:val="17"/>
        <w:szCs w:val="17"/>
      </w:rPr>
    </w:lvl>
    <w:lvl w:ilvl="1" w:tplc="DFF20654">
      <w:numFmt w:val="bullet"/>
      <w:lvlText w:val="•"/>
      <w:lvlJc w:val="left"/>
      <w:pPr>
        <w:ind w:left="1021" w:hanging="274"/>
      </w:pPr>
      <w:rPr>
        <w:rFonts w:hint="default"/>
      </w:rPr>
    </w:lvl>
    <w:lvl w:ilvl="2" w:tplc="1F70938E">
      <w:numFmt w:val="bullet"/>
      <w:lvlText w:val="•"/>
      <w:lvlJc w:val="left"/>
      <w:pPr>
        <w:ind w:left="1362" w:hanging="274"/>
      </w:pPr>
      <w:rPr>
        <w:rFonts w:hint="default"/>
      </w:rPr>
    </w:lvl>
    <w:lvl w:ilvl="3" w:tplc="1722CA20">
      <w:numFmt w:val="bullet"/>
      <w:lvlText w:val="•"/>
      <w:lvlJc w:val="left"/>
      <w:pPr>
        <w:ind w:left="1703" w:hanging="274"/>
      </w:pPr>
      <w:rPr>
        <w:rFonts w:hint="default"/>
      </w:rPr>
    </w:lvl>
    <w:lvl w:ilvl="4" w:tplc="B0867610">
      <w:numFmt w:val="bullet"/>
      <w:lvlText w:val="•"/>
      <w:lvlJc w:val="left"/>
      <w:pPr>
        <w:ind w:left="2044" w:hanging="274"/>
      </w:pPr>
      <w:rPr>
        <w:rFonts w:hint="default"/>
      </w:rPr>
    </w:lvl>
    <w:lvl w:ilvl="5" w:tplc="E30837E6">
      <w:numFmt w:val="bullet"/>
      <w:lvlText w:val="•"/>
      <w:lvlJc w:val="left"/>
      <w:pPr>
        <w:ind w:left="2385" w:hanging="274"/>
      </w:pPr>
      <w:rPr>
        <w:rFonts w:hint="default"/>
      </w:rPr>
    </w:lvl>
    <w:lvl w:ilvl="6" w:tplc="E1B4568C">
      <w:numFmt w:val="bullet"/>
      <w:lvlText w:val="•"/>
      <w:lvlJc w:val="left"/>
      <w:pPr>
        <w:ind w:left="2726" w:hanging="274"/>
      </w:pPr>
      <w:rPr>
        <w:rFonts w:hint="default"/>
      </w:rPr>
    </w:lvl>
    <w:lvl w:ilvl="7" w:tplc="BC6286E2">
      <w:numFmt w:val="bullet"/>
      <w:lvlText w:val="•"/>
      <w:lvlJc w:val="left"/>
      <w:pPr>
        <w:ind w:left="3067" w:hanging="274"/>
      </w:pPr>
      <w:rPr>
        <w:rFonts w:hint="default"/>
      </w:rPr>
    </w:lvl>
    <w:lvl w:ilvl="8" w:tplc="EEEEB2FA">
      <w:numFmt w:val="bullet"/>
      <w:lvlText w:val="•"/>
      <w:lvlJc w:val="left"/>
      <w:pPr>
        <w:ind w:left="3408" w:hanging="274"/>
      </w:pPr>
      <w:rPr>
        <w:rFonts w:hint="default"/>
      </w:rPr>
    </w:lvl>
  </w:abstractNum>
  <w:abstractNum w:abstractNumId="15" w15:restartNumberingAfterBreak="0">
    <w:nsid w:val="12B56AF7"/>
    <w:multiLevelType w:val="hybridMultilevel"/>
    <w:tmpl w:val="96AA76C0"/>
    <w:lvl w:ilvl="0" w:tplc="6448B95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944A7"/>
    <w:multiLevelType w:val="hybridMultilevel"/>
    <w:tmpl w:val="D7E64ECA"/>
    <w:lvl w:ilvl="0" w:tplc="31749876">
      <w:numFmt w:val="bullet"/>
      <w:lvlText w:val=""/>
      <w:lvlJc w:val="left"/>
      <w:pPr>
        <w:ind w:left="1092" w:hanging="274"/>
      </w:pPr>
      <w:rPr>
        <w:rFonts w:ascii="Symbol" w:eastAsia="Symbol" w:hAnsi="Symbol" w:cs="Symbol" w:hint="default"/>
        <w:w w:val="98"/>
        <w:sz w:val="17"/>
        <w:szCs w:val="17"/>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7" w15:restartNumberingAfterBreak="0">
    <w:nsid w:val="16033665"/>
    <w:multiLevelType w:val="hybridMultilevel"/>
    <w:tmpl w:val="F50097F6"/>
    <w:lvl w:ilvl="0" w:tplc="4A480B1C">
      <w:numFmt w:val="bullet"/>
      <w:lvlText w:val=""/>
      <w:lvlJc w:val="left"/>
      <w:pPr>
        <w:ind w:left="672" w:hanging="274"/>
      </w:pPr>
      <w:rPr>
        <w:rFonts w:ascii="Symbol" w:eastAsia="Symbol" w:hAnsi="Symbol" w:cs="Symbol" w:hint="default"/>
        <w:w w:val="98"/>
        <w:sz w:val="17"/>
        <w:szCs w:val="17"/>
      </w:rPr>
    </w:lvl>
    <w:lvl w:ilvl="1" w:tplc="A4669072">
      <w:numFmt w:val="bullet"/>
      <w:lvlText w:val="•"/>
      <w:lvlJc w:val="left"/>
      <w:pPr>
        <w:ind w:left="1021" w:hanging="274"/>
      </w:pPr>
      <w:rPr>
        <w:rFonts w:hint="default"/>
      </w:rPr>
    </w:lvl>
    <w:lvl w:ilvl="2" w:tplc="039E3C68">
      <w:numFmt w:val="bullet"/>
      <w:lvlText w:val="•"/>
      <w:lvlJc w:val="left"/>
      <w:pPr>
        <w:ind w:left="1362" w:hanging="274"/>
      </w:pPr>
      <w:rPr>
        <w:rFonts w:hint="default"/>
      </w:rPr>
    </w:lvl>
    <w:lvl w:ilvl="3" w:tplc="D0DABAEC">
      <w:numFmt w:val="bullet"/>
      <w:lvlText w:val="•"/>
      <w:lvlJc w:val="left"/>
      <w:pPr>
        <w:ind w:left="1703" w:hanging="274"/>
      </w:pPr>
      <w:rPr>
        <w:rFonts w:hint="default"/>
      </w:rPr>
    </w:lvl>
    <w:lvl w:ilvl="4" w:tplc="8C867542">
      <w:numFmt w:val="bullet"/>
      <w:lvlText w:val="•"/>
      <w:lvlJc w:val="left"/>
      <w:pPr>
        <w:ind w:left="2044" w:hanging="274"/>
      </w:pPr>
      <w:rPr>
        <w:rFonts w:hint="default"/>
      </w:rPr>
    </w:lvl>
    <w:lvl w:ilvl="5" w:tplc="C0AADAD2">
      <w:numFmt w:val="bullet"/>
      <w:lvlText w:val="•"/>
      <w:lvlJc w:val="left"/>
      <w:pPr>
        <w:ind w:left="2385" w:hanging="274"/>
      </w:pPr>
      <w:rPr>
        <w:rFonts w:hint="default"/>
      </w:rPr>
    </w:lvl>
    <w:lvl w:ilvl="6" w:tplc="45844786">
      <w:numFmt w:val="bullet"/>
      <w:lvlText w:val="•"/>
      <w:lvlJc w:val="left"/>
      <w:pPr>
        <w:ind w:left="2726" w:hanging="274"/>
      </w:pPr>
      <w:rPr>
        <w:rFonts w:hint="default"/>
      </w:rPr>
    </w:lvl>
    <w:lvl w:ilvl="7" w:tplc="4A5036B0">
      <w:numFmt w:val="bullet"/>
      <w:lvlText w:val="•"/>
      <w:lvlJc w:val="left"/>
      <w:pPr>
        <w:ind w:left="3067" w:hanging="274"/>
      </w:pPr>
      <w:rPr>
        <w:rFonts w:hint="default"/>
      </w:rPr>
    </w:lvl>
    <w:lvl w:ilvl="8" w:tplc="520C14B8">
      <w:numFmt w:val="bullet"/>
      <w:lvlText w:val="•"/>
      <w:lvlJc w:val="left"/>
      <w:pPr>
        <w:ind w:left="3408" w:hanging="274"/>
      </w:pPr>
      <w:rPr>
        <w:rFonts w:hint="default"/>
      </w:rPr>
    </w:lvl>
  </w:abstractNum>
  <w:abstractNum w:abstractNumId="18" w15:restartNumberingAfterBreak="0">
    <w:nsid w:val="165B5C96"/>
    <w:multiLevelType w:val="hybridMultilevel"/>
    <w:tmpl w:val="15FCB9C2"/>
    <w:lvl w:ilvl="0" w:tplc="EA54385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577DDC"/>
    <w:multiLevelType w:val="hybridMultilevel"/>
    <w:tmpl w:val="6E7036EC"/>
    <w:lvl w:ilvl="0" w:tplc="7B0E4468">
      <w:start w:val="1"/>
      <w:numFmt w:val="upperRoman"/>
      <w:lvlText w:val="%1."/>
      <w:lvlJc w:val="left"/>
      <w:pPr>
        <w:ind w:left="634" w:hanging="337"/>
      </w:pPr>
      <w:rPr>
        <w:rFonts w:hint="default"/>
        <w:w w:val="107"/>
      </w:rPr>
    </w:lvl>
    <w:lvl w:ilvl="1" w:tplc="D6925502">
      <w:start w:val="1"/>
      <w:numFmt w:val="upperLetter"/>
      <w:lvlText w:val="%2."/>
      <w:lvlJc w:val="left"/>
      <w:pPr>
        <w:ind w:left="1609" w:hanging="624"/>
        <w:jc w:val="right"/>
      </w:pPr>
      <w:rPr>
        <w:rFonts w:hint="default"/>
        <w:w w:val="101"/>
      </w:rPr>
    </w:lvl>
    <w:lvl w:ilvl="2" w:tplc="AE08181A">
      <w:numFmt w:val="bullet"/>
      <w:lvlText w:val="•"/>
      <w:lvlJc w:val="left"/>
      <w:pPr>
        <w:ind w:left="1559" w:hanging="277"/>
      </w:pPr>
      <w:rPr>
        <w:rFonts w:hint="default"/>
        <w:w w:val="99"/>
      </w:rPr>
    </w:lvl>
    <w:lvl w:ilvl="3" w:tplc="177655A6">
      <w:numFmt w:val="bullet"/>
      <w:lvlText w:val="•"/>
      <w:lvlJc w:val="left"/>
      <w:pPr>
        <w:ind w:left="1600" w:hanging="277"/>
      </w:pPr>
      <w:rPr>
        <w:rFonts w:hint="default"/>
      </w:rPr>
    </w:lvl>
    <w:lvl w:ilvl="4" w:tplc="5AF84114">
      <w:numFmt w:val="bullet"/>
      <w:lvlText w:val="•"/>
      <w:lvlJc w:val="left"/>
      <w:pPr>
        <w:ind w:left="1680" w:hanging="277"/>
      </w:pPr>
      <w:rPr>
        <w:rFonts w:hint="default"/>
      </w:rPr>
    </w:lvl>
    <w:lvl w:ilvl="5" w:tplc="F6B65E58">
      <w:numFmt w:val="bullet"/>
      <w:lvlText w:val="•"/>
      <w:lvlJc w:val="left"/>
      <w:pPr>
        <w:ind w:left="3030" w:hanging="277"/>
      </w:pPr>
      <w:rPr>
        <w:rFonts w:hint="default"/>
      </w:rPr>
    </w:lvl>
    <w:lvl w:ilvl="6" w:tplc="DD6AB7EC">
      <w:numFmt w:val="bullet"/>
      <w:lvlText w:val="•"/>
      <w:lvlJc w:val="left"/>
      <w:pPr>
        <w:ind w:left="4380" w:hanging="277"/>
      </w:pPr>
      <w:rPr>
        <w:rFonts w:hint="default"/>
      </w:rPr>
    </w:lvl>
    <w:lvl w:ilvl="7" w:tplc="63D44126">
      <w:numFmt w:val="bullet"/>
      <w:lvlText w:val="•"/>
      <w:lvlJc w:val="left"/>
      <w:pPr>
        <w:ind w:left="5730" w:hanging="277"/>
      </w:pPr>
      <w:rPr>
        <w:rFonts w:hint="default"/>
      </w:rPr>
    </w:lvl>
    <w:lvl w:ilvl="8" w:tplc="BD0E3608">
      <w:numFmt w:val="bullet"/>
      <w:lvlText w:val="•"/>
      <w:lvlJc w:val="left"/>
      <w:pPr>
        <w:ind w:left="7080" w:hanging="277"/>
      </w:pPr>
      <w:rPr>
        <w:rFonts w:hint="default"/>
      </w:rPr>
    </w:lvl>
  </w:abstractNum>
  <w:abstractNum w:abstractNumId="20" w15:restartNumberingAfterBreak="0">
    <w:nsid w:val="1B4B4211"/>
    <w:multiLevelType w:val="hybridMultilevel"/>
    <w:tmpl w:val="7B0269BA"/>
    <w:lvl w:ilvl="0" w:tplc="81B810D0">
      <w:start w:val="1"/>
      <w:numFmt w:val="decimal"/>
      <w:lvlText w:val="%1."/>
      <w:lvlJc w:val="left"/>
      <w:pPr>
        <w:ind w:left="720" w:hanging="360"/>
      </w:pPr>
      <w:rPr>
        <w:rFonts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2E7E29"/>
    <w:multiLevelType w:val="hybridMultilevel"/>
    <w:tmpl w:val="8D46606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15:restartNumberingAfterBreak="0">
    <w:nsid w:val="20C304A1"/>
    <w:multiLevelType w:val="hybridMultilevel"/>
    <w:tmpl w:val="AA88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8E0662"/>
    <w:multiLevelType w:val="hybridMultilevel"/>
    <w:tmpl w:val="A65CAAD8"/>
    <w:lvl w:ilvl="0" w:tplc="99BC4AC4">
      <w:start w:val="1"/>
      <w:numFmt w:val="bullet"/>
      <w:lvlText w:val=""/>
      <w:lvlJc w:val="left"/>
      <w:pPr>
        <w:ind w:left="1440" w:hanging="360"/>
      </w:pPr>
      <w:rPr>
        <w:rFonts w:ascii="Wingdings" w:hAnsi="Wingdings" w:hint="default"/>
      </w:rPr>
    </w:lvl>
    <w:lvl w:ilvl="1" w:tplc="99BC4A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661EE4"/>
    <w:multiLevelType w:val="hybridMultilevel"/>
    <w:tmpl w:val="9AC2835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26FE0C57"/>
    <w:multiLevelType w:val="hybridMultilevel"/>
    <w:tmpl w:val="B54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060E4"/>
    <w:multiLevelType w:val="hybridMultilevel"/>
    <w:tmpl w:val="B0C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57451"/>
    <w:multiLevelType w:val="hybridMultilevel"/>
    <w:tmpl w:val="4070646A"/>
    <w:lvl w:ilvl="0" w:tplc="8DF683A2">
      <w:start w:val="1"/>
      <w:numFmt w:val="decimal"/>
      <w:lvlText w:val="%1."/>
      <w:lvlJc w:val="left"/>
      <w:pPr>
        <w:ind w:left="1375" w:hanging="406"/>
      </w:pPr>
      <w:rPr>
        <w:rFonts w:hint="default"/>
        <w:w w:val="98"/>
        <w:position w:val="1"/>
      </w:rPr>
    </w:lvl>
    <w:lvl w:ilvl="1" w:tplc="5E960AD6">
      <w:numFmt w:val="bullet"/>
      <w:lvlText w:val="•"/>
      <w:lvlJc w:val="left"/>
      <w:pPr>
        <w:ind w:left="2222" w:hanging="406"/>
      </w:pPr>
      <w:rPr>
        <w:rFonts w:hint="default"/>
      </w:rPr>
    </w:lvl>
    <w:lvl w:ilvl="2" w:tplc="1A209D9C">
      <w:numFmt w:val="bullet"/>
      <w:lvlText w:val="•"/>
      <w:lvlJc w:val="left"/>
      <w:pPr>
        <w:ind w:left="3064" w:hanging="406"/>
      </w:pPr>
      <w:rPr>
        <w:rFonts w:hint="default"/>
      </w:rPr>
    </w:lvl>
    <w:lvl w:ilvl="3" w:tplc="0AC21C14">
      <w:numFmt w:val="bullet"/>
      <w:lvlText w:val="•"/>
      <w:lvlJc w:val="left"/>
      <w:pPr>
        <w:ind w:left="3906" w:hanging="406"/>
      </w:pPr>
      <w:rPr>
        <w:rFonts w:hint="default"/>
      </w:rPr>
    </w:lvl>
    <w:lvl w:ilvl="4" w:tplc="A224E832">
      <w:numFmt w:val="bullet"/>
      <w:lvlText w:val="•"/>
      <w:lvlJc w:val="left"/>
      <w:pPr>
        <w:ind w:left="4748" w:hanging="406"/>
      </w:pPr>
      <w:rPr>
        <w:rFonts w:hint="default"/>
      </w:rPr>
    </w:lvl>
    <w:lvl w:ilvl="5" w:tplc="7CA2B8AC">
      <w:numFmt w:val="bullet"/>
      <w:lvlText w:val="•"/>
      <w:lvlJc w:val="left"/>
      <w:pPr>
        <w:ind w:left="5590" w:hanging="406"/>
      </w:pPr>
      <w:rPr>
        <w:rFonts w:hint="default"/>
      </w:rPr>
    </w:lvl>
    <w:lvl w:ilvl="6" w:tplc="3B127878">
      <w:numFmt w:val="bullet"/>
      <w:lvlText w:val="•"/>
      <w:lvlJc w:val="left"/>
      <w:pPr>
        <w:ind w:left="6432" w:hanging="406"/>
      </w:pPr>
      <w:rPr>
        <w:rFonts w:hint="default"/>
      </w:rPr>
    </w:lvl>
    <w:lvl w:ilvl="7" w:tplc="348A07AE">
      <w:numFmt w:val="bullet"/>
      <w:lvlText w:val="•"/>
      <w:lvlJc w:val="left"/>
      <w:pPr>
        <w:ind w:left="7274" w:hanging="406"/>
      </w:pPr>
      <w:rPr>
        <w:rFonts w:hint="default"/>
      </w:rPr>
    </w:lvl>
    <w:lvl w:ilvl="8" w:tplc="EF0E7E7E">
      <w:numFmt w:val="bullet"/>
      <w:lvlText w:val="•"/>
      <w:lvlJc w:val="left"/>
      <w:pPr>
        <w:ind w:left="8116" w:hanging="406"/>
      </w:pPr>
      <w:rPr>
        <w:rFonts w:hint="default"/>
      </w:rPr>
    </w:lvl>
  </w:abstractNum>
  <w:abstractNum w:abstractNumId="28" w15:restartNumberingAfterBreak="0">
    <w:nsid w:val="2E9544C5"/>
    <w:multiLevelType w:val="hybridMultilevel"/>
    <w:tmpl w:val="E37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503C5D"/>
    <w:multiLevelType w:val="hybridMultilevel"/>
    <w:tmpl w:val="DAFEBFB6"/>
    <w:lvl w:ilvl="0" w:tplc="4968A9F4">
      <w:start w:val="4"/>
      <w:numFmt w:val="upperRoman"/>
      <w:lvlText w:val="%1."/>
      <w:lvlJc w:val="left"/>
      <w:pPr>
        <w:ind w:left="730" w:hanging="445"/>
      </w:pPr>
      <w:rPr>
        <w:rFonts w:ascii="Arial" w:eastAsia="Arial" w:hAnsi="Arial" w:cs="Arial" w:hint="default"/>
        <w:b/>
        <w:bCs/>
        <w:color w:val="2B2B2B"/>
        <w:w w:val="107"/>
        <w:sz w:val="20"/>
        <w:szCs w:val="20"/>
      </w:rPr>
    </w:lvl>
    <w:lvl w:ilvl="1" w:tplc="95AA333E">
      <w:numFmt w:val="bullet"/>
      <w:lvlText w:val="•"/>
      <w:lvlJc w:val="left"/>
      <w:pPr>
        <w:ind w:left="1541" w:hanging="275"/>
      </w:pPr>
      <w:rPr>
        <w:rFonts w:ascii="Arial" w:eastAsia="Arial" w:hAnsi="Arial" w:cs="Arial" w:hint="default"/>
        <w:color w:val="2B2B2B"/>
        <w:w w:val="90"/>
        <w:sz w:val="20"/>
        <w:szCs w:val="20"/>
      </w:rPr>
    </w:lvl>
    <w:lvl w:ilvl="2" w:tplc="360CEBFC">
      <w:numFmt w:val="bullet"/>
      <w:lvlText w:val="•"/>
      <w:lvlJc w:val="left"/>
      <w:pPr>
        <w:ind w:left="2602" w:hanging="275"/>
      </w:pPr>
      <w:rPr>
        <w:rFonts w:hint="default"/>
      </w:rPr>
    </w:lvl>
    <w:lvl w:ilvl="3" w:tplc="A92C916A">
      <w:numFmt w:val="bullet"/>
      <w:lvlText w:val="•"/>
      <w:lvlJc w:val="left"/>
      <w:pPr>
        <w:ind w:left="3664" w:hanging="275"/>
      </w:pPr>
      <w:rPr>
        <w:rFonts w:hint="default"/>
      </w:rPr>
    </w:lvl>
    <w:lvl w:ilvl="4" w:tplc="31946BAC">
      <w:numFmt w:val="bullet"/>
      <w:lvlText w:val="•"/>
      <w:lvlJc w:val="left"/>
      <w:pPr>
        <w:ind w:left="4726" w:hanging="275"/>
      </w:pPr>
      <w:rPr>
        <w:rFonts w:hint="default"/>
      </w:rPr>
    </w:lvl>
    <w:lvl w:ilvl="5" w:tplc="2160BA80">
      <w:numFmt w:val="bullet"/>
      <w:lvlText w:val="•"/>
      <w:lvlJc w:val="left"/>
      <w:pPr>
        <w:ind w:left="5788" w:hanging="275"/>
      </w:pPr>
      <w:rPr>
        <w:rFonts w:hint="default"/>
      </w:rPr>
    </w:lvl>
    <w:lvl w:ilvl="6" w:tplc="4AFE49D8">
      <w:numFmt w:val="bullet"/>
      <w:lvlText w:val="•"/>
      <w:lvlJc w:val="left"/>
      <w:pPr>
        <w:ind w:left="6851" w:hanging="275"/>
      </w:pPr>
      <w:rPr>
        <w:rFonts w:hint="default"/>
      </w:rPr>
    </w:lvl>
    <w:lvl w:ilvl="7" w:tplc="68DA02B4">
      <w:numFmt w:val="bullet"/>
      <w:lvlText w:val="•"/>
      <w:lvlJc w:val="left"/>
      <w:pPr>
        <w:ind w:left="7913" w:hanging="275"/>
      </w:pPr>
      <w:rPr>
        <w:rFonts w:hint="default"/>
      </w:rPr>
    </w:lvl>
    <w:lvl w:ilvl="8" w:tplc="0282B8C8">
      <w:numFmt w:val="bullet"/>
      <w:lvlText w:val="•"/>
      <w:lvlJc w:val="left"/>
      <w:pPr>
        <w:ind w:left="8975" w:hanging="275"/>
      </w:pPr>
      <w:rPr>
        <w:rFonts w:hint="default"/>
      </w:rPr>
    </w:lvl>
  </w:abstractNum>
  <w:abstractNum w:abstractNumId="30" w15:restartNumberingAfterBreak="0">
    <w:nsid w:val="33C55360"/>
    <w:multiLevelType w:val="hybridMultilevel"/>
    <w:tmpl w:val="B464F5AC"/>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E75A1B"/>
    <w:multiLevelType w:val="hybridMultilevel"/>
    <w:tmpl w:val="008682CE"/>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3A3766"/>
    <w:multiLevelType w:val="hybridMultilevel"/>
    <w:tmpl w:val="18D2A9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4A7135"/>
    <w:multiLevelType w:val="hybridMultilevel"/>
    <w:tmpl w:val="82521362"/>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29464C"/>
    <w:multiLevelType w:val="hybridMultilevel"/>
    <w:tmpl w:val="03785C32"/>
    <w:lvl w:ilvl="0" w:tplc="845422A0">
      <w:numFmt w:val="bullet"/>
      <w:lvlText w:val=""/>
      <w:lvlJc w:val="left"/>
      <w:pPr>
        <w:ind w:left="683" w:hanging="274"/>
      </w:pPr>
      <w:rPr>
        <w:rFonts w:ascii="Symbol" w:eastAsia="Symbol" w:hAnsi="Symbol" w:cs="Symbol" w:hint="default"/>
        <w:w w:val="98"/>
        <w:sz w:val="17"/>
        <w:szCs w:val="17"/>
      </w:rPr>
    </w:lvl>
    <w:lvl w:ilvl="1" w:tplc="B65454D4">
      <w:numFmt w:val="bullet"/>
      <w:lvlText w:val="•"/>
      <w:lvlJc w:val="left"/>
      <w:pPr>
        <w:ind w:left="1021" w:hanging="274"/>
      </w:pPr>
      <w:rPr>
        <w:rFonts w:hint="default"/>
      </w:rPr>
    </w:lvl>
    <w:lvl w:ilvl="2" w:tplc="A3F0B13E">
      <w:numFmt w:val="bullet"/>
      <w:lvlText w:val="•"/>
      <w:lvlJc w:val="left"/>
      <w:pPr>
        <w:ind w:left="1362" w:hanging="274"/>
      </w:pPr>
      <w:rPr>
        <w:rFonts w:hint="default"/>
      </w:rPr>
    </w:lvl>
    <w:lvl w:ilvl="3" w:tplc="41E8D624">
      <w:numFmt w:val="bullet"/>
      <w:lvlText w:val="•"/>
      <w:lvlJc w:val="left"/>
      <w:pPr>
        <w:ind w:left="1703" w:hanging="274"/>
      </w:pPr>
      <w:rPr>
        <w:rFonts w:hint="default"/>
      </w:rPr>
    </w:lvl>
    <w:lvl w:ilvl="4" w:tplc="CB3A2C92">
      <w:numFmt w:val="bullet"/>
      <w:lvlText w:val="•"/>
      <w:lvlJc w:val="left"/>
      <w:pPr>
        <w:ind w:left="2044" w:hanging="274"/>
      </w:pPr>
      <w:rPr>
        <w:rFonts w:hint="default"/>
      </w:rPr>
    </w:lvl>
    <w:lvl w:ilvl="5" w:tplc="27184F7A">
      <w:numFmt w:val="bullet"/>
      <w:lvlText w:val="•"/>
      <w:lvlJc w:val="left"/>
      <w:pPr>
        <w:ind w:left="2385" w:hanging="274"/>
      </w:pPr>
      <w:rPr>
        <w:rFonts w:hint="default"/>
      </w:rPr>
    </w:lvl>
    <w:lvl w:ilvl="6" w:tplc="4DB81B36">
      <w:numFmt w:val="bullet"/>
      <w:lvlText w:val="•"/>
      <w:lvlJc w:val="left"/>
      <w:pPr>
        <w:ind w:left="2726" w:hanging="274"/>
      </w:pPr>
      <w:rPr>
        <w:rFonts w:hint="default"/>
      </w:rPr>
    </w:lvl>
    <w:lvl w:ilvl="7" w:tplc="507AD94A">
      <w:numFmt w:val="bullet"/>
      <w:lvlText w:val="•"/>
      <w:lvlJc w:val="left"/>
      <w:pPr>
        <w:ind w:left="3067" w:hanging="274"/>
      </w:pPr>
      <w:rPr>
        <w:rFonts w:hint="default"/>
      </w:rPr>
    </w:lvl>
    <w:lvl w:ilvl="8" w:tplc="9B8CD956">
      <w:numFmt w:val="bullet"/>
      <w:lvlText w:val="•"/>
      <w:lvlJc w:val="left"/>
      <w:pPr>
        <w:ind w:left="3408" w:hanging="274"/>
      </w:pPr>
      <w:rPr>
        <w:rFonts w:hint="default"/>
      </w:rPr>
    </w:lvl>
  </w:abstractNum>
  <w:abstractNum w:abstractNumId="35" w15:restartNumberingAfterBreak="0">
    <w:nsid w:val="38C778B4"/>
    <w:multiLevelType w:val="hybridMultilevel"/>
    <w:tmpl w:val="C29C5B6A"/>
    <w:lvl w:ilvl="0" w:tplc="8A86B7D6">
      <w:start w:val="2"/>
      <w:numFmt w:val="upperRoman"/>
      <w:lvlText w:val="%1."/>
      <w:lvlJc w:val="left"/>
      <w:pPr>
        <w:ind w:left="1132" w:hanging="445"/>
      </w:pPr>
      <w:rPr>
        <w:rFonts w:ascii="Arial" w:eastAsia="Arial" w:hAnsi="Arial" w:cs="Arial" w:hint="default"/>
        <w:color w:val="2B2B2B"/>
        <w:w w:val="103"/>
        <w:sz w:val="21"/>
        <w:szCs w:val="21"/>
      </w:rPr>
    </w:lvl>
    <w:lvl w:ilvl="1" w:tplc="33D27D12">
      <w:start w:val="1"/>
      <w:numFmt w:val="upperLetter"/>
      <w:lvlText w:val="%2."/>
      <w:lvlJc w:val="left"/>
      <w:pPr>
        <w:ind w:left="1644" w:hanging="347"/>
      </w:pPr>
      <w:rPr>
        <w:rFonts w:ascii="Arial" w:eastAsia="Arial" w:hAnsi="Arial" w:cs="Arial" w:hint="default"/>
        <w:color w:val="2F2F2F"/>
        <w:w w:val="101"/>
        <w:sz w:val="21"/>
        <w:szCs w:val="21"/>
      </w:rPr>
    </w:lvl>
    <w:lvl w:ilvl="2" w:tplc="788AC778">
      <w:numFmt w:val="bullet"/>
      <w:lvlText w:val="•"/>
      <w:lvlJc w:val="left"/>
      <w:pPr>
        <w:ind w:left="2744" w:hanging="347"/>
      </w:pPr>
      <w:rPr>
        <w:rFonts w:hint="default"/>
      </w:rPr>
    </w:lvl>
    <w:lvl w:ilvl="3" w:tplc="CE5E90C4">
      <w:numFmt w:val="bullet"/>
      <w:lvlText w:val="•"/>
      <w:lvlJc w:val="left"/>
      <w:pPr>
        <w:ind w:left="3844" w:hanging="347"/>
      </w:pPr>
      <w:rPr>
        <w:rFonts w:hint="default"/>
      </w:rPr>
    </w:lvl>
    <w:lvl w:ilvl="4" w:tplc="411C2180">
      <w:numFmt w:val="bullet"/>
      <w:lvlText w:val="•"/>
      <w:lvlJc w:val="left"/>
      <w:pPr>
        <w:ind w:left="4944" w:hanging="347"/>
      </w:pPr>
      <w:rPr>
        <w:rFonts w:hint="default"/>
      </w:rPr>
    </w:lvl>
    <w:lvl w:ilvl="5" w:tplc="6F8E0C5C">
      <w:numFmt w:val="bullet"/>
      <w:lvlText w:val="•"/>
      <w:lvlJc w:val="left"/>
      <w:pPr>
        <w:ind w:left="6044" w:hanging="347"/>
      </w:pPr>
      <w:rPr>
        <w:rFonts w:hint="default"/>
      </w:rPr>
    </w:lvl>
    <w:lvl w:ilvl="6" w:tplc="966C4DA2">
      <w:numFmt w:val="bullet"/>
      <w:lvlText w:val="•"/>
      <w:lvlJc w:val="left"/>
      <w:pPr>
        <w:ind w:left="7144" w:hanging="347"/>
      </w:pPr>
      <w:rPr>
        <w:rFonts w:hint="default"/>
      </w:rPr>
    </w:lvl>
    <w:lvl w:ilvl="7" w:tplc="B4B2AB30">
      <w:numFmt w:val="bullet"/>
      <w:lvlText w:val="•"/>
      <w:lvlJc w:val="left"/>
      <w:pPr>
        <w:ind w:left="8244" w:hanging="347"/>
      </w:pPr>
      <w:rPr>
        <w:rFonts w:hint="default"/>
      </w:rPr>
    </w:lvl>
    <w:lvl w:ilvl="8" w:tplc="FA66DC36">
      <w:numFmt w:val="bullet"/>
      <w:lvlText w:val="•"/>
      <w:lvlJc w:val="left"/>
      <w:pPr>
        <w:ind w:left="9344" w:hanging="347"/>
      </w:pPr>
      <w:rPr>
        <w:rFonts w:hint="default"/>
      </w:rPr>
    </w:lvl>
  </w:abstractNum>
  <w:abstractNum w:abstractNumId="36" w15:restartNumberingAfterBreak="0">
    <w:nsid w:val="39DD06A7"/>
    <w:multiLevelType w:val="hybridMultilevel"/>
    <w:tmpl w:val="B15CA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B61B7"/>
    <w:multiLevelType w:val="hybridMultilevel"/>
    <w:tmpl w:val="FE92E064"/>
    <w:lvl w:ilvl="0" w:tplc="31749876">
      <w:numFmt w:val="bullet"/>
      <w:lvlText w:val=""/>
      <w:lvlJc w:val="left"/>
      <w:pPr>
        <w:ind w:left="1082" w:hanging="274"/>
      </w:pPr>
      <w:rPr>
        <w:rFonts w:ascii="Symbol" w:eastAsia="Symbol" w:hAnsi="Symbol" w:cs="Symbol" w:hint="default"/>
        <w:w w:val="98"/>
        <w:sz w:val="17"/>
        <w:szCs w:val="17"/>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38" w15:restartNumberingAfterBreak="0">
    <w:nsid w:val="3A797C7F"/>
    <w:multiLevelType w:val="hybridMultilevel"/>
    <w:tmpl w:val="C68806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575C1"/>
    <w:multiLevelType w:val="hybridMultilevel"/>
    <w:tmpl w:val="8D28D6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BD6507D"/>
    <w:multiLevelType w:val="hybridMultilevel"/>
    <w:tmpl w:val="1272F20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ED65100"/>
    <w:multiLevelType w:val="hybridMultilevel"/>
    <w:tmpl w:val="60B8F0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A953F8"/>
    <w:multiLevelType w:val="hybridMultilevel"/>
    <w:tmpl w:val="3AFAED78"/>
    <w:lvl w:ilvl="0" w:tplc="99BC4AC4">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45796548"/>
    <w:multiLevelType w:val="hybridMultilevel"/>
    <w:tmpl w:val="02A24E04"/>
    <w:lvl w:ilvl="0" w:tplc="65FC02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C1451"/>
    <w:multiLevelType w:val="hybridMultilevel"/>
    <w:tmpl w:val="2FFC3F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6C5114"/>
    <w:multiLevelType w:val="hybridMultilevel"/>
    <w:tmpl w:val="4C08323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94F1A8B"/>
    <w:multiLevelType w:val="hybridMultilevel"/>
    <w:tmpl w:val="14EAC2E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7" w15:restartNumberingAfterBreak="0">
    <w:nsid w:val="497B3A68"/>
    <w:multiLevelType w:val="hybridMultilevel"/>
    <w:tmpl w:val="B53684E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8" w15:restartNumberingAfterBreak="0">
    <w:nsid w:val="49C435F9"/>
    <w:multiLevelType w:val="hybridMultilevel"/>
    <w:tmpl w:val="1D56B5AA"/>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08833C7"/>
    <w:multiLevelType w:val="hybridMultilevel"/>
    <w:tmpl w:val="2A847A9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0" w15:restartNumberingAfterBreak="0">
    <w:nsid w:val="509C2A2F"/>
    <w:multiLevelType w:val="hybridMultilevel"/>
    <w:tmpl w:val="30A803AA"/>
    <w:lvl w:ilvl="0" w:tplc="0922B8F8">
      <w:start w:val="1"/>
      <w:numFmt w:val="upperLetter"/>
      <w:lvlText w:val="%1."/>
      <w:lvlJc w:val="left"/>
      <w:pPr>
        <w:ind w:left="1055" w:hanging="358"/>
      </w:pPr>
      <w:rPr>
        <w:rFonts w:ascii="Arial" w:eastAsia="Arial" w:hAnsi="Arial" w:cs="Arial" w:hint="default"/>
        <w:color w:val="2B2B2B"/>
        <w:w w:val="97"/>
        <w:sz w:val="21"/>
        <w:szCs w:val="21"/>
      </w:rPr>
    </w:lvl>
    <w:lvl w:ilvl="1" w:tplc="86E0AB6C">
      <w:numFmt w:val="bullet"/>
      <w:lvlText w:val="•"/>
      <w:lvlJc w:val="left"/>
      <w:pPr>
        <w:ind w:left="2064" w:hanging="358"/>
      </w:pPr>
      <w:rPr>
        <w:rFonts w:hint="default"/>
      </w:rPr>
    </w:lvl>
    <w:lvl w:ilvl="2" w:tplc="C1021C84">
      <w:numFmt w:val="bullet"/>
      <w:lvlText w:val="•"/>
      <w:lvlJc w:val="left"/>
      <w:pPr>
        <w:ind w:left="3068" w:hanging="358"/>
      </w:pPr>
      <w:rPr>
        <w:rFonts w:hint="default"/>
      </w:rPr>
    </w:lvl>
    <w:lvl w:ilvl="3" w:tplc="3B92A950">
      <w:numFmt w:val="bullet"/>
      <w:lvlText w:val="•"/>
      <w:lvlJc w:val="left"/>
      <w:pPr>
        <w:ind w:left="4072" w:hanging="358"/>
      </w:pPr>
      <w:rPr>
        <w:rFonts w:hint="default"/>
      </w:rPr>
    </w:lvl>
    <w:lvl w:ilvl="4" w:tplc="02CE016A">
      <w:numFmt w:val="bullet"/>
      <w:lvlText w:val="•"/>
      <w:lvlJc w:val="left"/>
      <w:pPr>
        <w:ind w:left="5076" w:hanging="358"/>
      </w:pPr>
      <w:rPr>
        <w:rFonts w:hint="default"/>
      </w:rPr>
    </w:lvl>
    <w:lvl w:ilvl="5" w:tplc="A6CC8768">
      <w:numFmt w:val="bullet"/>
      <w:lvlText w:val="•"/>
      <w:lvlJc w:val="left"/>
      <w:pPr>
        <w:ind w:left="6080" w:hanging="358"/>
      </w:pPr>
      <w:rPr>
        <w:rFonts w:hint="default"/>
      </w:rPr>
    </w:lvl>
    <w:lvl w:ilvl="6" w:tplc="2334E1FE">
      <w:numFmt w:val="bullet"/>
      <w:lvlText w:val="•"/>
      <w:lvlJc w:val="left"/>
      <w:pPr>
        <w:ind w:left="7084" w:hanging="358"/>
      </w:pPr>
      <w:rPr>
        <w:rFonts w:hint="default"/>
      </w:rPr>
    </w:lvl>
    <w:lvl w:ilvl="7" w:tplc="8D0ED9DE">
      <w:numFmt w:val="bullet"/>
      <w:lvlText w:val="•"/>
      <w:lvlJc w:val="left"/>
      <w:pPr>
        <w:ind w:left="8088" w:hanging="358"/>
      </w:pPr>
      <w:rPr>
        <w:rFonts w:hint="default"/>
      </w:rPr>
    </w:lvl>
    <w:lvl w:ilvl="8" w:tplc="D10C5CA4">
      <w:numFmt w:val="bullet"/>
      <w:lvlText w:val="•"/>
      <w:lvlJc w:val="left"/>
      <w:pPr>
        <w:ind w:left="9092" w:hanging="358"/>
      </w:pPr>
      <w:rPr>
        <w:rFonts w:hint="default"/>
      </w:rPr>
    </w:lvl>
  </w:abstractNum>
  <w:abstractNum w:abstractNumId="51" w15:restartNumberingAfterBreak="0">
    <w:nsid w:val="52846BA3"/>
    <w:multiLevelType w:val="hybridMultilevel"/>
    <w:tmpl w:val="00E0131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8992635"/>
    <w:multiLevelType w:val="hybridMultilevel"/>
    <w:tmpl w:val="EAAC7550"/>
    <w:lvl w:ilvl="0" w:tplc="0EA422F4">
      <w:numFmt w:val="bullet"/>
      <w:lvlText w:val=""/>
      <w:lvlJc w:val="left"/>
      <w:pPr>
        <w:ind w:left="683" w:hanging="274"/>
      </w:pPr>
      <w:rPr>
        <w:rFonts w:ascii="Symbol" w:eastAsia="Symbol" w:hAnsi="Symbol" w:cs="Symbol" w:hint="default"/>
        <w:w w:val="98"/>
        <w:sz w:val="17"/>
        <w:szCs w:val="17"/>
      </w:rPr>
    </w:lvl>
    <w:lvl w:ilvl="1" w:tplc="74F414C4">
      <w:numFmt w:val="bullet"/>
      <w:lvlText w:val="•"/>
      <w:lvlJc w:val="left"/>
      <w:pPr>
        <w:ind w:left="1021" w:hanging="274"/>
      </w:pPr>
      <w:rPr>
        <w:rFonts w:hint="default"/>
      </w:rPr>
    </w:lvl>
    <w:lvl w:ilvl="2" w:tplc="0C3E0028">
      <w:numFmt w:val="bullet"/>
      <w:lvlText w:val="•"/>
      <w:lvlJc w:val="left"/>
      <w:pPr>
        <w:ind w:left="1362" w:hanging="274"/>
      </w:pPr>
      <w:rPr>
        <w:rFonts w:hint="default"/>
      </w:rPr>
    </w:lvl>
    <w:lvl w:ilvl="3" w:tplc="60AC1004">
      <w:numFmt w:val="bullet"/>
      <w:lvlText w:val="•"/>
      <w:lvlJc w:val="left"/>
      <w:pPr>
        <w:ind w:left="1703" w:hanging="274"/>
      </w:pPr>
      <w:rPr>
        <w:rFonts w:hint="default"/>
      </w:rPr>
    </w:lvl>
    <w:lvl w:ilvl="4" w:tplc="EDD22B60">
      <w:numFmt w:val="bullet"/>
      <w:lvlText w:val="•"/>
      <w:lvlJc w:val="left"/>
      <w:pPr>
        <w:ind w:left="2044" w:hanging="274"/>
      </w:pPr>
      <w:rPr>
        <w:rFonts w:hint="default"/>
      </w:rPr>
    </w:lvl>
    <w:lvl w:ilvl="5" w:tplc="5242FFA0">
      <w:numFmt w:val="bullet"/>
      <w:lvlText w:val="•"/>
      <w:lvlJc w:val="left"/>
      <w:pPr>
        <w:ind w:left="2385" w:hanging="274"/>
      </w:pPr>
      <w:rPr>
        <w:rFonts w:hint="default"/>
      </w:rPr>
    </w:lvl>
    <w:lvl w:ilvl="6" w:tplc="32BA77AC">
      <w:numFmt w:val="bullet"/>
      <w:lvlText w:val="•"/>
      <w:lvlJc w:val="left"/>
      <w:pPr>
        <w:ind w:left="2726" w:hanging="274"/>
      </w:pPr>
      <w:rPr>
        <w:rFonts w:hint="default"/>
      </w:rPr>
    </w:lvl>
    <w:lvl w:ilvl="7" w:tplc="871CA454">
      <w:numFmt w:val="bullet"/>
      <w:lvlText w:val="•"/>
      <w:lvlJc w:val="left"/>
      <w:pPr>
        <w:ind w:left="3067" w:hanging="274"/>
      </w:pPr>
      <w:rPr>
        <w:rFonts w:hint="default"/>
      </w:rPr>
    </w:lvl>
    <w:lvl w:ilvl="8" w:tplc="ABA42DC4">
      <w:numFmt w:val="bullet"/>
      <w:lvlText w:val="•"/>
      <w:lvlJc w:val="left"/>
      <w:pPr>
        <w:ind w:left="3408" w:hanging="274"/>
      </w:pPr>
      <w:rPr>
        <w:rFonts w:hint="default"/>
      </w:rPr>
    </w:lvl>
  </w:abstractNum>
  <w:abstractNum w:abstractNumId="53" w15:restartNumberingAfterBreak="0">
    <w:nsid w:val="58BC6BFB"/>
    <w:multiLevelType w:val="hybridMultilevel"/>
    <w:tmpl w:val="B0F07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294FC3"/>
    <w:multiLevelType w:val="hybridMultilevel"/>
    <w:tmpl w:val="4836CB0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5" w15:restartNumberingAfterBreak="0">
    <w:nsid w:val="5BF92246"/>
    <w:multiLevelType w:val="hybridMultilevel"/>
    <w:tmpl w:val="0B342F92"/>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6" w15:restartNumberingAfterBreak="0">
    <w:nsid w:val="5D8A3D1D"/>
    <w:multiLevelType w:val="hybridMultilevel"/>
    <w:tmpl w:val="810064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B7FEC"/>
    <w:multiLevelType w:val="hybridMultilevel"/>
    <w:tmpl w:val="894827B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37D7A47"/>
    <w:multiLevelType w:val="hybridMultilevel"/>
    <w:tmpl w:val="B2DC4B0C"/>
    <w:lvl w:ilvl="0" w:tplc="31749876">
      <w:numFmt w:val="bullet"/>
      <w:lvlText w:val=""/>
      <w:lvlJc w:val="left"/>
      <w:pPr>
        <w:ind w:left="683" w:hanging="274"/>
      </w:pPr>
      <w:rPr>
        <w:rFonts w:ascii="Symbol" w:eastAsia="Symbol" w:hAnsi="Symbol" w:cs="Symbol" w:hint="default"/>
        <w:w w:val="98"/>
        <w:sz w:val="17"/>
        <w:szCs w:val="17"/>
      </w:rPr>
    </w:lvl>
    <w:lvl w:ilvl="1" w:tplc="5798CB9E">
      <w:numFmt w:val="bullet"/>
      <w:lvlText w:val="•"/>
      <w:lvlJc w:val="left"/>
      <w:pPr>
        <w:ind w:left="274" w:hanging="274"/>
      </w:pPr>
      <w:rPr>
        <w:rFonts w:hint="default"/>
      </w:rPr>
    </w:lvl>
    <w:lvl w:ilvl="2" w:tplc="FFB43C6E">
      <w:numFmt w:val="bullet"/>
      <w:lvlText w:val="•"/>
      <w:lvlJc w:val="left"/>
      <w:pPr>
        <w:ind w:left="1362" w:hanging="274"/>
      </w:pPr>
      <w:rPr>
        <w:rFonts w:hint="default"/>
      </w:rPr>
    </w:lvl>
    <w:lvl w:ilvl="3" w:tplc="A2EEF6F4">
      <w:numFmt w:val="bullet"/>
      <w:lvlText w:val="•"/>
      <w:lvlJc w:val="left"/>
      <w:pPr>
        <w:ind w:left="1703" w:hanging="274"/>
      </w:pPr>
      <w:rPr>
        <w:rFonts w:hint="default"/>
      </w:rPr>
    </w:lvl>
    <w:lvl w:ilvl="4" w:tplc="871E12EE">
      <w:numFmt w:val="bullet"/>
      <w:lvlText w:val="•"/>
      <w:lvlJc w:val="left"/>
      <w:pPr>
        <w:ind w:left="2044" w:hanging="274"/>
      </w:pPr>
      <w:rPr>
        <w:rFonts w:hint="default"/>
      </w:rPr>
    </w:lvl>
    <w:lvl w:ilvl="5" w:tplc="A5369358">
      <w:numFmt w:val="bullet"/>
      <w:lvlText w:val="•"/>
      <w:lvlJc w:val="left"/>
      <w:pPr>
        <w:ind w:left="2385" w:hanging="274"/>
      </w:pPr>
      <w:rPr>
        <w:rFonts w:hint="default"/>
      </w:rPr>
    </w:lvl>
    <w:lvl w:ilvl="6" w:tplc="4300D82C">
      <w:numFmt w:val="bullet"/>
      <w:lvlText w:val="•"/>
      <w:lvlJc w:val="left"/>
      <w:pPr>
        <w:ind w:left="2726" w:hanging="274"/>
      </w:pPr>
      <w:rPr>
        <w:rFonts w:hint="default"/>
      </w:rPr>
    </w:lvl>
    <w:lvl w:ilvl="7" w:tplc="C4A46B24">
      <w:numFmt w:val="bullet"/>
      <w:lvlText w:val="•"/>
      <w:lvlJc w:val="left"/>
      <w:pPr>
        <w:ind w:left="3067" w:hanging="274"/>
      </w:pPr>
      <w:rPr>
        <w:rFonts w:hint="default"/>
      </w:rPr>
    </w:lvl>
    <w:lvl w:ilvl="8" w:tplc="D0A852CE">
      <w:numFmt w:val="bullet"/>
      <w:lvlText w:val="•"/>
      <w:lvlJc w:val="left"/>
      <w:pPr>
        <w:ind w:left="3408" w:hanging="274"/>
      </w:pPr>
      <w:rPr>
        <w:rFonts w:hint="default"/>
      </w:rPr>
    </w:lvl>
  </w:abstractNum>
  <w:abstractNum w:abstractNumId="59" w15:restartNumberingAfterBreak="0">
    <w:nsid w:val="64880210"/>
    <w:multiLevelType w:val="hybridMultilevel"/>
    <w:tmpl w:val="A0C4007E"/>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0" w15:restartNumberingAfterBreak="0">
    <w:nsid w:val="665C3625"/>
    <w:multiLevelType w:val="hybridMultilevel"/>
    <w:tmpl w:val="B1FCBD5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84E4F2D"/>
    <w:multiLevelType w:val="hybridMultilevel"/>
    <w:tmpl w:val="616E50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2" w15:restartNumberingAfterBreak="0">
    <w:nsid w:val="698D06C8"/>
    <w:multiLevelType w:val="hybridMultilevel"/>
    <w:tmpl w:val="9D203CC6"/>
    <w:lvl w:ilvl="0" w:tplc="F9B2CF6A">
      <w:start w:val="1"/>
      <w:numFmt w:val="decimal"/>
      <w:lvlText w:val="%1."/>
      <w:lvlJc w:val="left"/>
      <w:pPr>
        <w:ind w:left="1622" w:hanging="415"/>
      </w:pPr>
      <w:rPr>
        <w:rFonts w:hint="default"/>
        <w:b/>
        <w:bCs/>
        <w:w w:val="102"/>
      </w:rPr>
    </w:lvl>
    <w:lvl w:ilvl="1" w:tplc="A4560396">
      <w:start w:val="1"/>
      <w:numFmt w:val="upperLetter"/>
      <w:lvlText w:val="%2."/>
      <w:lvlJc w:val="left"/>
      <w:pPr>
        <w:ind w:left="2036" w:hanging="415"/>
      </w:pPr>
      <w:rPr>
        <w:rFonts w:ascii="Times New Roman" w:eastAsia="Times New Roman" w:hAnsi="Times New Roman" w:cs="Times New Roman" w:hint="default"/>
        <w:w w:val="102"/>
        <w:sz w:val="18"/>
        <w:szCs w:val="18"/>
      </w:rPr>
    </w:lvl>
    <w:lvl w:ilvl="2" w:tplc="F1525C6E">
      <w:start w:val="1"/>
      <w:numFmt w:val="lowerRoman"/>
      <w:lvlText w:val="%3."/>
      <w:lvlJc w:val="left"/>
      <w:pPr>
        <w:ind w:left="2588" w:hanging="374"/>
      </w:pPr>
      <w:rPr>
        <w:rFonts w:ascii="Times New Roman" w:eastAsia="Times New Roman" w:hAnsi="Times New Roman" w:cs="Times New Roman" w:hint="default"/>
        <w:w w:val="102"/>
        <w:sz w:val="18"/>
        <w:szCs w:val="18"/>
      </w:rPr>
    </w:lvl>
    <w:lvl w:ilvl="3" w:tplc="6D469478">
      <w:start w:val="1"/>
      <w:numFmt w:val="lowerRoman"/>
      <w:lvlText w:val="%4."/>
      <w:lvlJc w:val="left"/>
      <w:pPr>
        <w:ind w:left="3140" w:hanging="236"/>
        <w:jc w:val="right"/>
      </w:pPr>
      <w:rPr>
        <w:rFonts w:ascii="Times New Roman" w:eastAsia="Times New Roman" w:hAnsi="Times New Roman" w:cs="Times New Roman" w:hint="default"/>
        <w:w w:val="102"/>
        <w:sz w:val="18"/>
        <w:szCs w:val="18"/>
      </w:rPr>
    </w:lvl>
    <w:lvl w:ilvl="4" w:tplc="4C3CE8EC">
      <w:numFmt w:val="bullet"/>
      <w:lvlText w:val="•"/>
      <w:lvlJc w:val="left"/>
      <w:pPr>
        <w:ind w:left="2320" w:hanging="236"/>
      </w:pPr>
      <w:rPr>
        <w:rFonts w:hint="default"/>
      </w:rPr>
    </w:lvl>
    <w:lvl w:ilvl="5" w:tplc="24B24264">
      <w:numFmt w:val="bullet"/>
      <w:lvlText w:val="•"/>
      <w:lvlJc w:val="left"/>
      <w:pPr>
        <w:ind w:left="2580" w:hanging="236"/>
      </w:pPr>
      <w:rPr>
        <w:rFonts w:hint="default"/>
      </w:rPr>
    </w:lvl>
    <w:lvl w:ilvl="6" w:tplc="683C2C72">
      <w:numFmt w:val="bullet"/>
      <w:lvlText w:val="•"/>
      <w:lvlJc w:val="left"/>
      <w:pPr>
        <w:ind w:left="3140" w:hanging="236"/>
      </w:pPr>
      <w:rPr>
        <w:rFonts w:hint="default"/>
      </w:rPr>
    </w:lvl>
    <w:lvl w:ilvl="7" w:tplc="79809EE8">
      <w:numFmt w:val="bullet"/>
      <w:lvlText w:val="•"/>
      <w:lvlJc w:val="left"/>
      <w:pPr>
        <w:ind w:left="4750" w:hanging="236"/>
      </w:pPr>
      <w:rPr>
        <w:rFonts w:hint="default"/>
      </w:rPr>
    </w:lvl>
    <w:lvl w:ilvl="8" w:tplc="D44613B2">
      <w:numFmt w:val="bullet"/>
      <w:lvlText w:val="•"/>
      <w:lvlJc w:val="left"/>
      <w:pPr>
        <w:ind w:left="6360" w:hanging="236"/>
      </w:pPr>
      <w:rPr>
        <w:rFonts w:hint="default"/>
      </w:rPr>
    </w:lvl>
  </w:abstractNum>
  <w:abstractNum w:abstractNumId="63" w15:restartNumberingAfterBreak="0">
    <w:nsid w:val="6A813047"/>
    <w:multiLevelType w:val="hybridMultilevel"/>
    <w:tmpl w:val="BC6E3E9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E79542C"/>
    <w:multiLevelType w:val="hybridMultilevel"/>
    <w:tmpl w:val="A2062F5E"/>
    <w:lvl w:ilvl="0" w:tplc="A8E02E20">
      <w:start w:val="1"/>
      <w:numFmt w:val="decimal"/>
      <w:lvlText w:val="%1."/>
      <w:lvlJc w:val="left"/>
      <w:pPr>
        <w:ind w:left="1754" w:hanging="276"/>
      </w:pPr>
      <w:rPr>
        <w:rFonts w:hint="default"/>
        <w:w w:val="101"/>
      </w:rPr>
    </w:lvl>
    <w:lvl w:ilvl="1" w:tplc="00E6CCFE">
      <w:numFmt w:val="bullet"/>
      <w:lvlText w:val="•"/>
      <w:lvlJc w:val="left"/>
      <w:pPr>
        <w:ind w:left="2542" w:hanging="276"/>
      </w:pPr>
      <w:rPr>
        <w:rFonts w:hint="default"/>
      </w:rPr>
    </w:lvl>
    <w:lvl w:ilvl="2" w:tplc="C12C4264">
      <w:numFmt w:val="bullet"/>
      <w:lvlText w:val="•"/>
      <w:lvlJc w:val="left"/>
      <w:pPr>
        <w:ind w:left="3324" w:hanging="276"/>
      </w:pPr>
      <w:rPr>
        <w:rFonts w:hint="default"/>
      </w:rPr>
    </w:lvl>
    <w:lvl w:ilvl="3" w:tplc="89C0FB9A">
      <w:numFmt w:val="bullet"/>
      <w:lvlText w:val="•"/>
      <w:lvlJc w:val="left"/>
      <w:pPr>
        <w:ind w:left="4106" w:hanging="276"/>
      </w:pPr>
      <w:rPr>
        <w:rFonts w:hint="default"/>
      </w:rPr>
    </w:lvl>
    <w:lvl w:ilvl="4" w:tplc="D16EF680">
      <w:numFmt w:val="bullet"/>
      <w:lvlText w:val="•"/>
      <w:lvlJc w:val="left"/>
      <w:pPr>
        <w:ind w:left="4888" w:hanging="276"/>
      </w:pPr>
      <w:rPr>
        <w:rFonts w:hint="default"/>
      </w:rPr>
    </w:lvl>
    <w:lvl w:ilvl="5" w:tplc="15F25FEE">
      <w:numFmt w:val="bullet"/>
      <w:lvlText w:val="•"/>
      <w:lvlJc w:val="left"/>
      <w:pPr>
        <w:ind w:left="5670" w:hanging="276"/>
      </w:pPr>
      <w:rPr>
        <w:rFonts w:hint="default"/>
      </w:rPr>
    </w:lvl>
    <w:lvl w:ilvl="6" w:tplc="C4FEE708">
      <w:numFmt w:val="bullet"/>
      <w:lvlText w:val="•"/>
      <w:lvlJc w:val="left"/>
      <w:pPr>
        <w:ind w:left="6452" w:hanging="276"/>
      </w:pPr>
      <w:rPr>
        <w:rFonts w:hint="default"/>
      </w:rPr>
    </w:lvl>
    <w:lvl w:ilvl="7" w:tplc="998278B0">
      <w:numFmt w:val="bullet"/>
      <w:lvlText w:val="•"/>
      <w:lvlJc w:val="left"/>
      <w:pPr>
        <w:ind w:left="7234" w:hanging="276"/>
      </w:pPr>
      <w:rPr>
        <w:rFonts w:hint="default"/>
      </w:rPr>
    </w:lvl>
    <w:lvl w:ilvl="8" w:tplc="997CA77C">
      <w:numFmt w:val="bullet"/>
      <w:lvlText w:val="•"/>
      <w:lvlJc w:val="left"/>
      <w:pPr>
        <w:ind w:left="8016" w:hanging="276"/>
      </w:pPr>
      <w:rPr>
        <w:rFonts w:hint="default"/>
      </w:rPr>
    </w:lvl>
  </w:abstractNum>
  <w:abstractNum w:abstractNumId="65" w15:restartNumberingAfterBreak="0">
    <w:nsid w:val="765C7BD5"/>
    <w:multiLevelType w:val="hybridMultilevel"/>
    <w:tmpl w:val="082CF2F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B315025"/>
    <w:multiLevelType w:val="hybridMultilevel"/>
    <w:tmpl w:val="B41E7850"/>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7" w15:restartNumberingAfterBreak="0">
    <w:nsid w:val="7F676963"/>
    <w:multiLevelType w:val="hybridMultilevel"/>
    <w:tmpl w:val="AC3CE77A"/>
    <w:lvl w:ilvl="0" w:tplc="C48A6B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612495">
    <w:abstractNumId w:val="44"/>
  </w:num>
  <w:num w:numId="2" w16cid:durableId="2142965274">
    <w:abstractNumId w:val="53"/>
  </w:num>
  <w:num w:numId="3" w16cid:durableId="791367267">
    <w:abstractNumId w:val="38"/>
  </w:num>
  <w:num w:numId="4" w16cid:durableId="2076010249">
    <w:abstractNumId w:val="41"/>
  </w:num>
  <w:num w:numId="5" w16cid:durableId="423503236">
    <w:abstractNumId w:val="32"/>
  </w:num>
  <w:num w:numId="6" w16cid:durableId="2131514527">
    <w:abstractNumId w:val="56"/>
  </w:num>
  <w:num w:numId="7" w16cid:durableId="281768160">
    <w:abstractNumId w:val="36"/>
  </w:num>
  <w:num w:numId="8" w16cid:durableId="320474912">
    <w:abstractNumId w:val="28"/>
  </w:num>
  <w:num w:numId="9" w16cid:durableId="2034570719">
    <w:abstractNumId w:val="58"/>
  </w:num>
  <w:num w:numId="10" w16cid:durableId="999119705">
    <w:abstractNumId w:val="37"/>
  </w:num>
  <w:num w:numId="11" w16cid:durableId="717169429">
    <w:abstractNumId w:val="16"/>
  </w:num>
  <w:num w:numId="12" w16cid:durableId="314072636">
    <w:abstractNumId w:val="33"/>
  </w:num>
  <w:num w:numId="13" w16cid:durableId="2050690614">
    <w:abstractNumId w:val="8"/>
  </w:num>
  <w:num w:numId="14" w16cid:durableId="1518419628">
    <w:abstractNumId w:val="18"/>
  </w:num>
  <w:num w:numId="15" w16cid:durableId="184441683">
    <w:abstractNumId w:val="43"/>
  </w:num>
  <w:num w:numId="16" w16cid:durableId="1323465543">
    <w:abstractNumId w:val="20"/>
  </w:num>
  <w:num w:numId="17" w16cid:durableId="888959077">
    <w:abstractNumId w:val="25"/>
  </w:num>
  <w:num w:numId="18" w16cid:durableId="643508416">
    <w:abstractNumId w:val="67"/>
  </w:num>
  <w:num w:numId="19" w16cid:durableId="1982953393">
    <w:abstractNumId w:val="62"/>
  </w:num>
  <w:num w:numId="20" w16cid:durableId="546378098">
    <w:abstractNumId w:val="64"/>
  </w:num>
  <w:num w:numId="21" w16cid:durableId="1928271972">
    <w:abstractNumId w:val="35"/>
  </w:num>
  <w:num w:numId="22" w16cid:durableId="1926956870">
    <w:abstractNumId w:val="50"/>
  </w:num>
  <w:num w:numId="23" w16cid:durableId="1196236077">
    <w:abstractNumId w:val="29"/>
  </w:num>
  <w:num w:numId="24" w16cid:durableId="2104034058">
    <w:abstractNumId w:val="27"/>
  </w:num>
  <w:num w:numId="25" w16cid:durableId="1218279691">
    <w:abstractNumId w:val="19"/>
  </w:num>
  <w:num w:numId="26" w16cid:durableId="2134328023">
    <w:abstractNumId w:val="4"/>
  </w:num>
  <w:num w:numId="27" w16cid:durableId="2056201708">
    <w:abstractNumId w:val="17"/>
  </w:num>
  <w:num w:numId="28" w16cid:durableId="269825067">
    <w:abstractNumId w:val="14"/>
  </w:num>
  <w:num w:numId="29" w16cid:durableId="295065895">
    <w:abstractNumId w:val="3"/>
  </w:num>
  <w:num w:numId="30" w16cid:durableId="99646508">
    <w:abstractNumId w:val="52"/>
  </w:num>
  <w:num w:numId="31" w16cid:durableId="45952509">
    <w:abstractNumId w:val="7"/>
  </w:num>
  <w:num w:numId="32" w16cid:durableId="156070699">
    <w:abstractNumId w:val="34"/>
  </w:num>
  <w:num w:numId="33" w16cid:durableId="59598733">
    <w:abstractNumId w:val="24"/>
  </w:num>
  <w:num w:numId="34" w16cid:durableId="1254968680">
    <w:abstractNumId w:val="15"/>
  </w:num>
  <w:num w:numId="35" w16cid:durableId="1657996820">
    <w:abstractNumId w:val="26"/>
  </w:num>
  <w:num w:numId="36" w16cid:durableId="1663511600">
    <w:abstractNumId w:val="22"/>
  </w:num>
  <w:num w:numId="37" w16cid:durableId="1494174871">
    <w:abstractNumId w:val="12"/>
  </w:num>
  <w:num w:numId="38" w16cid:durableId="1961910083">
    <w:abstractNumId w:val="6"/>
  </w:num>
  <w:num w:numId="39" w16cid:durableId="1350065310">
    <w:abstractNumId w:val="40"/>
  </w:num>
  <w:num w:numId="40" w16cid:durableId="1505821142">
    <w:abstractNumId w:val="60"/>
  </w:num>
  <w:num w:numId="41" w16cid:durableId="751656806">
    <w:abstractNumId w:val="23"/>
  </w:num>
  <w:num w:numId="42" w16cid:durableId="565998617">
    <w:abstractNumId w:val="31"/>
  </w:num>
  <w:num w:numId="43" w16cid:durableId="854003692">
    <w:abstractNumId w:val="57"/>
  </w:num>
  <w:num w:numId="44" w16cid:durableId="1966081167">
    <w:abstractNumId w:val="42"/>
  </w:num>
  <w:num w:numId="45" w16cid:durableId="135923323">
    <w:abstractNumId w:val="11"/>
  </w:num>
  <w:num w:numId="46" w16cid:durableId="1086346312">
    <w:abstractNumId w:val="2"/>
  </w:num>
  <w:num w:numId="47" w16cid:durableId="67769342">
    <w:abstractNumId w:val="45"/>
  </w:num>
  <w:num w:numId="48" w16cid:durableId="476148507">
    <w:abstractNumId w:val="59"/>
  </w:num>
  <w:num w:numId="49" w16cid:durableId="876160900">
    <w:abstractNumId w:val="54"/>
  </w:num>
  <w:num w:numId="50" w16cid:durableId="988286100">
    <w:abstractNumId w:val="61"/>
  </w:num>
  <w:num w:numId="51" w16cid:durableId="904603546">
    <w:abstractNumId w:val="47"/>
  </w:num>
  <w:num w:numId="52" w16cid:durableId="1781684788">
    <w:abstractNumId w:val="66"/>
  </w:num>
  <w:num w:numId="53" w16cid:durableId="1013847232">
    <w:abstractNumId w:val="46"/>
  </w:num>
  <w:num w:numId="54" w16cid:durableId="924915945">
    <w:abstractNumId w:val="10"/>
  </w:num>
  <w:num w:numId="55" w16cid:durableId="1587687539">
    <w:abstractNumId w:val="55"/>
  </w:num>
  <w:num w:numId="56" w16cid:durableId="2038389601">
    <w:abstractNumId w:val="13"/>
  </w:num>
  <w:num w:numId="57" w16cid:durableId="1876961123">
    <w:abstractNumId w:val="1"/>
  </w:num>
  <w:num w:numId="58" w16cid:durableId="1195653058">
    <w:abstractNumId w:val="0"/>
  </w:num>
  <w:num w:numId="59" w16cid:durableId="1264143524">
    <w:abstractNumId w:val="30"/>
  </w:num>
  <w:num w:numId="60" w16cid:durableId="114446801">
    <w:abstractNumId w:val="63"/>
  </w:num>
  <w:num w:numId="61" w16cid:durableId="333578771">
    <w:abstractNumId w:val="51"/>
  </w:num>
  <w:num w:numId="62" w16cid:durableId="888147562">
    <w:abstractNumId w:val="39"/>
  </w:num>
  <w:num w:numId="63" w16cid:durableId="614866353">
    <w:abstractNumId w:val="65"/>
  </w:num>
  <w:num w:numId="64" w16cid:durableId="1426994020">
    <w:abstractNumId w:val="49"/>
  </w:num>
  <w:num w:numId="65" w16cid:durableId="1021854843">
    <w:abstractNumId w:val="21"/>
  </w:num>
  <w:num w:numId="66" w16cid:durableId="1488090885">
    <w:abstractNumId w:val="9"/>
  </w:num>
  <w:num w:numId="67" w16cid:durableId="1608810040">
    <w:abstractNumId w:val="48"/>
  </w:num>
  <w:num w:numId="68" w16cid:durableId="1512912172">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53"/>
    <w:rsid w:val="00025847"/>
    <w:rsid w:val="00041EC4"/>
    <w:rsid w:val="00044BFF"/>
    <w:rsid w:val="000A574D"/>
    <w:rsid w:val="000C7311"/>
    <w:rsid w:val="001035A5"/>
    <w:rsid w:val="00106B1F"/>
    <w:rsid w:val="001210DD"/>
    <w:rsid w:val="00144B2B"/>
    <w:rsid w:val="001562A2"/>
    <w:rsid w:val="00160FFE"/>
    <w:rsid w:val="001867B4"/>
    <w:rsid w:val="001A2A58"/>
    <w:rsid w:val="001A4CFF"/>
    <w:rsid w:val="001F7D82"/>
    <w:rsid w:val="0020103B"/>
    <w:rsid w:val="00210B39"/>
    <w:rsid w:val="002144AF"/>
    <w:rsid w:val="002218C7"/>
    <w:rsid w:val="00231510"/>
    <w:rsid w:val="00243E3F"/>
    <w:rsid w:val="0027147C"/>
    <w:rsid w:val="00292851"/>
    <w:rsid w:val="002A24EB"/>
    <w:rsid w:val="002C242C"/>
    <w:rsid w:val="002D7DBB"/>
    <w:rsid w:val="002F0CFA"/>
    <w:rsid w:val="00376F3E"/>
    <w:rsid w:val="003B3E00"/>
    <w:rsid w:val="003C5BC7"/>
    <w:rsid w:val="003E0DD8"/>
    <w:rsid w:val="00467417"/>
    <w:rsid w:val="004A6354"/>
    <w:rsid w:val="004B7257"/>
    <w:rsid w:val="005141B0"/>
    <w:rsid w:val="00522DB9"/>
    <w:rsid w:val="005630AB"/>
    <w:rsid w:val="005728F3"/>
    <w:rsid w:val="00575093"/>
    <w:rsid w:val="0057665A"/>
    <w:rsid w:val="0059773D"/>
    <w:rsid w:val="005B7653"/>
    <w:rsid w:val="005D7588"/>
    <w:rsid w:val="00617DB2"/>
    <w:rsid w:val="006636E6"/>
    <w:rsid w:val="00664018"/>
    <w:rsid w:val="006842D5"/>
    <w:rsid w:val="006D6E98"/>
    <w:rsid w:val="006F49E1"/>
    <w:rsid w:val="00707109"/>
    <w:rsid w:val="007E73BE"/>
    <w:rsid w:val="007F4129"/>
    <w:rsid w:val="007F58C3"/>
    <w:rsid w:val="00800ABE"/>
    <w:rsid w:val="00801BAC"/>
    <w:rsid w:val="00813288"/>
    <w:rsid w:val="00833A57"/>
    <w:rsid w:val="008747AD"/>
    <w:rsid w:val="008877C8"/>
    <w:rsid w:val="008A2C78"/>
    <w:rsid w:val="008B52FB"/>
    <w:rsid w:val="00917809"/>
    <w:rsid w:val="00917A9C"/>
    <w:rsid w:val="009269C8"/>
    <w:rsid w:val="00941EA0"/>
    <w:rsid w:val="00971749"/>
    <w:rsid w:val="009772BF"/>
    <w:rsid w:val="00A07549"/>
    <w:rsid w:val="00A476C3"/>
    <w:rsid w:val="00A82F4D"/>
    <w:rsid w:val="00AA4922"/>
    <w:rsid w:val="00AE78B7"/>
    <w:rsid w:val="00AF03C2"/>
    <w:rsid w:val="00AF0B8B"/>
    <w:rsid w:val="00B175D7"/>
    <w:rsid w:val="00B30701"/>
    <w:rsid w:val="00B82C0D"/>
    <w:rsid w:val="00BB15EC"/>
    <w:rsid w:val="00BC30B3"/>
    <w:rsid w:val="00C07ED8"/>
    <w:rsid w:val="00C120F8"/>
    <w:rsid w:val="00C13C00"/>
    <w:rsid w:val="00C65CA0"/>
    <w:rsid w:val="00C66A62"/>
    <w:rsid w:val="00CA29FF"/>
    <w:rsid w:val="00CD197F"/>
    <w:rsid w:val="00CF246E"/>
    <w:rsid w:val="00D17300"/>
    <w:rsid w:val="00D41A33"/>
    <w:rsid w:val="00D51B9F"/>
    <w:rsid w:val="00D64389"/>
    <w:rsid w:val="00D92DBA"/>
    <w:rsid w:val="00DB46ED"/>
    <w:rsid w:val="00DC2CBA"/>
    <w:rsid w:val="00DD2F65"/>
    <w:rsid w:val="00DE7ABD"/>
    <w:rsid w:val="00E620A3"/>
    <w:rsid w:val="00EA2BB6"/>
    <w:rsid w:val="00EB52C5"/>
    <w:rsid w:val="00EC1963"/>
    <w:rsid w:val="00ED0886"/>
    <w:rsid w:val="00ED7B69"/>
    <w:rsid w:val="00F01113"/>
    <w:rsid w:val="00F01B31"/>
    <w:rsid w:val="00F048AF"/>
    <w:rsid w:val="00F145F1"/>
    <w:rsid w:val="00F26C23"/>
    <w:rsid w:val="00F808D5"/>
    <w:rsid w:val="00FB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524B"/>
  <w15:chartTrackingRefBased/>
  <w15:docId w15:val="{99B33302-A643-2747-AD52-575772B1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4D"/>
    <w:pPr>
      <w:spacing w:after="160" w:line="259" w:lineRule="auto"/>
    </w:pPr>
    <w:rPr>
      <w:rFonts w:ascii="Avenir LT Std 55 Roman" w:hAnsi="Avenir LT Std 55 Roman"/>
      <w:sz w:val="22"/>
      <w:szCs w:val="22"/>
    </w:rPr>
  </w:style>
  <w:style w:type="paragraph" w:styleId="Heading1">
    <w:name w:val="heading 1"/>
    <w:basedOn w:val="Normal"/>
    <w:next w:val="Normal"/>
    <w:link w:val="Heading1Char"/>
    <w:uiPriority w:val="9"/>
    <w:qFormat/>
    <w:rsid w:val="00D51B9F"/>
    <w:pPr>
      <w:keepNext/>
      <w:keepLines/>
      <w:spacing w:before="240" w:after="0" w:line="240" w:lineRule="auto"/>
      <w:outlineLvl w:val="0"/>
    </w:pPr>
    <w:rPr>
      <w:rFonts w:ascii="DIN 2014" w:eastAsia="Times New Roman" w:hAnsi="DIN 2014"/>
      <w:b/>
      <w:color w:val="7030A0"/>
      <w:sz w:val="32"/>
      <w:szCs w:val="32"/>
    </w:rPr>
  </w:style>
  <w:style w:type="paragraph" w:styleId="Heading2">
    <w:name w:val="heading 2"/>
    <w:basedOn w:val="Normal"/>
    <w:next w:val="Normal"/>
    <w:link w:val="Heading2Char"/>
    <w:uiPriority w:val="9"/>
    <w:unhideWhenUsed/>
    <w:qFormat/>
    <w:rsid w:val="00BB15EC"/>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unhideWhenUsed/>
    <w:qFormat/>
    <w:rsid w:val="00DD2F65"/>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unhideWhenUsed/>
    <w:qFormat/>
    <w:rsid w:val="00BB15EC"/>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18"/>
    <w:pPr>
      <w:ind w:left="720"/>
      <w:contextualSpacing/>
    </w:pPr>
  </w:style>
  <w:style w:type="character" w:styleId="CommentReference">
    <w:name w:val="annotation reference"/>
    <w:uiPriority w:val="99"/>
    <w:semiHidden/>
    <w:unhideWhenUsed/>
    <w:rsid w:val="00664018"/>
    <w:rPr>
      <w:sz w:val="16"/>
      <w:szCs w:val="16"/>
    </w:rPr>
  </w:style>
  <w:style w:type="paragraph" w:styleId="CommentText">
    <w:name w:val="annotation text"/>
    <w:basedOn w:val="Normal"/>
    <w:link w:val="CommentTextChar"/>
    <w:uiPriority w:val="99"/>
    <w:unhideWhenUsed/>
    <w:rsid w:val="00664018"/>
    <w:pPr>
      <w:spacing w:line="240" w:lineRule="auto"/>
    </w:pPr>
    <w:rPr>
      <w:sz w:val="20"/>
      <w:szCs w:val="20"/>
    </w:rPr>
  </w:style>
  <w:style w:type="character" w:customStyle="1" w:styleId="CommentTextChar">
    <w:name w:val="Comment Text Char"/>
    <w:link w:val="CommentText"/>
    <w:uiPriority w:val="99"/>
    <w:rsid w:val="00664018"/>
    <w:rPr>
      <w:sz w:val="20"/>
      <w:szCs w:val="20"/>
    </w:rPr>
  </w:style>
  <w:style w:type="table" w:styleId="TableGrid">
    <w:name w:val="Table Grid"/>
    <w:basedOn w:val="TableNormal"/>
    <w:uiPriority w:val="39"/>
    <w:rsid w:val="0066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51B9F"/>
    <w:rPr>
      <w:rFonts w:ascii="DIN 2014" w:eastAsia="Times New Roman" w:hAnsi="DIN 2014"/>
      <w:b/>
      <w:color w:val="7030A0"/>
      <w:sz w:val="32"/>
      <w:szCs w:val="32"/>
    </w:rPr>
  </w:style>
  <w:style w:type="character" w:customStyle="1" w:styleId="Heading2Char">
    <w:name w:val="Heading 2 Char"/>
    <w:link w:val="Heading2"/>
    <w:uiPriority w:val="9"/>
    <w:rsid w:val="00BB15EC"/>
    <w:rPr>
      <w:rFonts w:ascii="Calibri Light" w:eastAsia="Times New Roman" w:hAnsi="Calibri Light" w:cs="Times New Roman"/>
      <w:color w:val="2F5496"/>
      <w:sz w:val="26"/>
      <w:szCs w:val="26"/>
    </w:rPr>
  </w:style>
  <w:style w:type="character" w:customStyle="1" w:styleId="Heading5Char">
    <w:name w:val="Heading 5 Char"/>
    <w:link w:val="Heading5"/>
    <w:uiPriority w:val="9"/>
    <w:rsid w:val="00BB15EC"/>
    <w:rPr>
      <w:rFonts w:ascii="Calibri Light" w:eastAsia="Times New Roman" w:hAnsi="Calibri Light" w:cs="Times New Roman"/>
      <w:color w:val="2F5496"/>
    </w:rPr>
  </w:style>
  <w:style w:type="paragraph" w:styleId="EndnoteText">
    <w:name w:val="endnote text"/>
    <w:basedOn w:val="Normal"/>
    <w:link w:val="EndnoteTextChar"/>
    <w:uiPriority w:val="99"/>
    <w:unhideWhenUsed/>
    <w:rsid w:val="00BB15EC"/>
    <w:pPr>
      <w:spacing w:after="0" w:line="240" w:lineRule="auto"/>
    </w:pPr>
    <w:rPr>
      <w:sz w:val="20"/>
      <w:szCs w:val="20"/>
    </w:rPr>
  </w:style>
  <w:style w:type="character" w:customStyle="1" w:styleId="EndnoteTextChar">
    <w:name w:val="Endnote Text Char"/>
    <w:link w:val="EndnoteText"/>
    <w:uiPriority w:val="99"/>
    <w:rsid w:val="00BB15EC"/>
    <w:rPr>
      <w:sz w:val="20"/>
      <w:szCs w:val="20"/>
    </w:rPr>
  </w:style>
  <w:style w:type="character" w:styleId="EndnoteReference">
    <w:name w:val="endnote reference"/>
    <w:uiPriority w:val="99"/>
    <w:semiHidden/>
    <w:unhideWhenUsed/>
    <w:rsid w:val="00BB15EC"/>
    <w:rPr>
      <w:vertAlign w:val="superscript"/>
    </w:rPr>
  </w:style>
  <w:style w:type="paragraph" w:styleId="Caption">
    <w:name w:val="caption"/>
    <w:basedOn w:val="Normal"/>
    <w:next w:val="Normal"/>
    <w:uiPriority w:val="35"/>
    <w:unhideWhenUsed/>
    <w:qFormat/>
    <w:rsid w:val="00BB15EC"/>
    <w:pPr>
      <w:spacing w:after="120" w:line="240" w:lineRule="auto"/>
    </w:pPr>
    <w:rPr>
      <w:b/>
      <w:iCs/>
      <w:color w:val="44546A"/>
      <w:szCs w:val="18"/>
    </w:rPr>
  </w:style>
  <w:style w:type="character" w:styleId="Hyperlink">
    <w:name w:val="Hyperlink"/>
    <w:uiPriority w:val="99"/>
    <w:unhideWhenUsed/>
    <w:rsid w:val="009269C8"/>
    <w:rPr>
      <w:color w:val="0563C1"/>
      <w:u w:val="single"/>
    </w:rPr>
  </w:style>
  <w:style w:type="paragraph" w:styleId="FootnoteText">
    <w:name w:val="footnote text"/>
    <w:basedOn w:val="Normal"/>
    <w:link w:val="FootnoteTextChar"/>
    <w:uiPriority w:val="99"/>
    <w:unhideWhenUsed/>
    <w:rsid w:val="00CD197F"/>
    <w:pPr>
      <w:spacing w:after="0" w:line="240" w:lineRule="auto"/>
    </w:pPr>
    <w:rPr>
      <w:sz w:val="20"/>
      <w:szCs w:val="20"/>
    </w:rPr>
  </w:style>
  <w:style w:type="character" w:customStyle="1" w:styleId="FootnoteTextChar">
    <w:name w:val="Footnote Text Char"/>
    <w:link w:val="FootnoteText"/>
    <w:uiPriority w:val="99"/>
    <w:rsid w:val="00CD197F"/>
    <w:rPr>
      <w:sz w:val="20"/>
      <w:szCs w:val="20"/>
    </w:rPr>
  </w:style>
  <w:style w:type="character" w:styleId="FootnoteReference">
    <w:name w:val="footnote reference"/>
    <w:uiPriority w:val="99"/>
    <w:semiHidden/>
    <w:unhideWhenUsed/>
    <w:rsid w:val="00CD197F"/>
    <w:rPr>
      <w:vertAlign w:val="superscript"/>
    </w:rPr>
  </w:style>
  <w:style w:type="paragraph" w:styleId="BodyText">
    <w:name w:val="Body Text"/>
    <w:basedOn w:val="Normal"/>
    <w:link w:val="BodyTextChar"/>
    <w:uiPriority w:val="1"/>
    <w:qFormat/>
    <w:rsid w:val="00AE78B7"/>
    <w:pPr>
      <w:widowControl w:val="0"/>
      <w:autoSpaceDE w:val="0"/>
      <w:autoSpaceDN w:val="0"/>
      <w:spacing w:after="0" w:line="240" w:lineRule="auto"/>
    </w:pPr>
    <w:rPr>
      <w:rFonts w:ascii="Arial" w:eastAsia="Arial" w:hAnsi="Arial" w:cs="Arial"/>
    </w:rPr>
  </w:style>
  <w:style w:type="character" w:customStyle="1" w:styleId="BodyTextChar">
    <w:name w:val="Body Text Char"/>
    <w:link w:val="BodyText"/>
    <w:uiPriority w:val="1"/>
    <w:rsid w:val="00AE78B7"/>
    <w:rPr>
      <w:rFonts w:ascii="Arial" w:eastAsia="Arial" w:hAnsi="Arial" w:cs="Arial"/>
    </w:rPr>
  </w:style>
  <w:style w:type="paragraph" w:styleId="Header">
    <w:name w:val="header"/>
    <w:basedOn w:val="Normal"/>
    <w:link w:val="HeaderChar"/>
    <w:uiPriority w:val="99"/>
    <w:unhideWhenUsed/>
    <w:rsid w:val="00AE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B7"/>
  </w:style>
  <w:style w:type="paragraph" w:styleId="Footer">
    <w:name w:val="footer"/>
    <w:basedOn w:val="Normal"/>
    <w:link w:val="FooterChar"/>
    <w:uiPriority w:val="99"/>
    <w:unhideWhenUsed/>
    <w:rsid w:val="00AE7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B7"/>
  </w:style>
  <w:style w:type="character" w:styleId="IntenseEmphasis">
    <w:name w:val="Intense Emphasis"/>
    <w:uiPriority w:val="21"/>
    <w:qFormat/>
    <w:rsid w:val="00971749"/>
    <w:rPr>
      <w:i/>
      <w:iCs/>
      <w:color w:val="4472C4"/>
    </w:rPr>
  </w:style>
  <w:style w:type="paragraph" w:customStyle="1" w:styleId="TableParagraph">
    <w:name w:val="Table Paragraph"/>
    <w:basedOn w:val="Normal"/>
    <w:uiPriority w:val="1"/>
    <w:qFormat/>
    <w:rsid w:val="00813288"/>
    <w:pPr>
      <w:widowControl w:val="0"/>
      <w:autoSpaceDE w:val="0"/>
      <w:autoSpaceDN w:val="0"/>
      <w:spacing w:after="0" w:line="240" w:lineRule="auto"/>
    </w:pPr>
    <w:rPr>
      <w:rFonts w:ascii="Arial" w:eastAsia="Arial" w:hAnsi="Arial" w:cs="Arial"/>
    </w:rPr>
  </w:style>
  <w:style w:type="character" w:customStyle="1" w:styleId="Heading4Char">
    <w:name w:val="Heading 4 Char"/>
    <w:link w:val="Heading4"/>
    <w:uiPriority w:val="9"/>
    <w:rsid w:val="00DD2F65"/>
    <w:rPr>
      <w:rFonts w:ascii="Calibri Light" w:eastAsia="Times New Roman" w:hAnsi="Calibri Light" w:cs="Times New Roman"/>
      <w:i/>
      <w:iCs/>
      <w:color w:val="2F5496"/>
    </w:rPr>
  </w:style>
  <w:style w:type="character" w:styleId="UnresolvedMention">
    <w:name w:val="Unresolved Mention"/>
    <w:uiPriority w:val="99"/>
    <w:semiHidden/>
    <w:unhideWhenUsed/>
    <w:rsid w:val="00DD2F65"/>
    <w:rPr>
      <w:color w:val="605E5C"/>
      <w:shd w:val="clear" w:color="auto" w:fill="E1DFDD"/>
    </w:rPr>
  </w:style>
  <w:style w:type="table" w:customStyle="1" w:styleId="TableGrid1">
    <w:name w:val="Table Grid1"/>
    <w:basedOn w:val="TableNormal"/>
    <w:next w:val="TableGrid"/>
    <w:uiPriority w:val="39"/>
    <w:rsid w:val="003C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7311"/>
    <w:rPr>
      <w:b/>
      <w:bCs/>
    </w:rPr>
  </w:style>
  <w:style w:type="character" w:customStyle="1" w:styleId="CommentSubjectChar">
    <w:name w:val="Comment Subject Char"/>
    <w:link w:val="CommentSubject"/>
    <w:uiPriority w:val="99"/>
    <w:semiHidden/>
    <w:rsid w:val="000C7311"/>
    <w:rPr>
      <w:b/>
      <w:bCs/>
      <w:sz w:val="20"/>
      <w:szCs w:val="20"/>
    </w:rPr>
  </w:style>
  <w:style w:type="character" w:styleId="FollowedHyperlink">
    <w:name w:val="FollowedHyperlink"/>
    <w:uiPriority w:val="99"/>
    <w:semiHidden/>
    <w:unhideWhenUsed/>
    <w:rsid w:val="00AA4922"/>
    <w:rPr>
      <w:color w:val="954F72"/>
      <w:u w:val="single"/>
    </w:rPr>
  </w:style>
  <w:style w:type="paragraph" w:customStyle="1" w:styleId="Default">
    <w:name w:val="Default"/>
    <w:rsid w:val="003E0DD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57665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57665A"/>
    <w:rPr>
      <w:rFonts w:ascii="Times New Roman" w:hAnsi="Times New Roman" w:cs="Times New Roman"/>
      <w:sz w:val="18"/>
      <w:szCs w:val="18"/>
    </w:rPr>
  </w:style>
  <w:style w:type="paragraph" w:styleId="Revision">
    <w:name w:val="Revision"/>
    <w:hidden/>
    <w:uiPriority w:val="99"/>
    <w:semiHidden/>
    <w:rsid w:val="00CF246E"/>
    <w:rPr>
      <w:sz w:val="22"/>
      <w:szCs w:val="22"/>
    </w:rPr>
  </w:style>
  <w:style w:type="paragraph" w:customStyle="1" w:styleId="ParagraphStyle">
    <w:name w:val="Paragraph Style"/>
    <w:basedOn w:val="Normal"/>
    <w:uiPriority w:val="99"/>
    <w:rsid w:val="00F26C23"/>
    <w:pPr>
      <w:suppressAutoHyphens/>
      <w:autoSpaceDE w:val="0"/>
      <w:autoSpaceDN w:val="0"/>
      <w:adjustRightInd w:val="0"/>
      <w:spacing w:after="0" w:line="280" w:lineRule="atLeast"/>
      <w:jc w:val="both"/>
      <w:textAlignment w:val="center"/>
    </w:pPr>
    <w:rPr>
      <w:rFonts w:ascii="SourceSansPro-Regular" w:hAnsi="SourceSansPro-Regular" w:cs="SourceSansPro-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AF09-76B1-5D4F-95EA-16D190E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Sarisa (CDC/DDNID/NCIPC/DOP)</dc:creator>
  <cp:keywords/>
  <dc:description/>
  <cp:lastModifiedBy>tara_kovach@outlook.com</cp:lastModifiedBy>
  <cp:revision>3</cp:revision>
  <dcterms:created xsi:type="dcterms:W3CDTF">2022-10-26T19:56:00Z</dcterms:created>
  <dcterms:modified xsi:type="dcterms:W3CDTF">2022-10-26T20:27:00Z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2021-10-15T17:24:12Z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15583e9e-92f9-4bde-81f1-5986826da9e2</vt:lpwstr>
  </property>
  <property fmtid="{D5CDD505-2E9C-101B-9397-08002B2CF9AE}" pid="8" name="MSIP_Label_7b94a7b8-f06c-4dfe-bdcc-9b548fd58c31_ContentBits">
    <vt:lpwstr>0</vt:lpwstr>
  </property>
</Properties>
</file>